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62AF" w14:textId="77777777" w:rsidR="00BC1768" w:rsidRDefault="00BC1768" w:rsidP="00275E3B">
      <w:pPr>
        <w:pStyle w:val="Title"/>
        <w:jc w:val="left"/>
        <w:rPr>
          <w:sz w:val="56"/>
          <w:szCs w:val="56"/>
          <w:lang w:val="en-ZA"/>
        </w:rPr>
      </w:pPr>
    </w:p>
    <w:p w14:paraId="72AFDDEF" w14:textId="77777777" w:rsidR="00BC1768" w:rsidRDefault="00BC1768" w:rsidP="00275E3B">
      <w:pPr>
        <w:pStyle w:val="Title"/>
        <w:jc w:val="left"/>
        <w:rPr>
          <w:sz w:val="56"/>
          <w:szCs w:val="56"/>
          <w:lang w:val="en-ZA"/>
        </w:rPr>
      </w:pPr>
    </w:p>
    <w:p w14:paraId="043895DC" w14:textId="6FE0AF21" w:rsidR="00170C16" w:rsidRPr="0042158E" w:rsidRDefault="00923B5C" w:rsidP="00275E3B">
      <w:pPr>
        <w:pStyle w:val="Title"/>
        <w:jc w:val="left"/>
        <w:rPr>
          <w:sz w:val="56"/>
          <w:szCs w:val="56"/>
        </w:rPr>
      </w:pPr>
      <w:r>
        <w:rPr>
          <w:noProof/>
        </w:rPr>
        <w:drawing>
          <wp:anchor distT="0" distB="0" distL="114300" distR="114300" simplePos="0" relativeHeight="251656704" behindDoc="1" locked="0" layoutInCell="1" allowOverlap="1" wp14:anchorId="5808A1BC" wp14:editId="51061A42">
            <wp:simplePos x="0" y="0"/>
            <wp:positionH relativeFrom="page">
              <wp:align>right</wp:align>
            </wp:positionH>
            <wp:positionV relativeFrom="page">
              <wp:align>top</wp:align>
            </wp:positionV>
            <wp:extent cx="1718310" cy="1915795"/>
            <wp:effectExtent l="0" t="0" r="0" b="8255"/>
            <wp:wrapNone/>
            <wp:docPr id="1569755231" name="Picture 1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55231" name="Picture 16" descr="A close up of a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718310" cy="1915795"/>
                    </a:xfrm>
                    <a:prstGeom prst="rect">
                      <a:avLst/>
                    </a:prstGeom>
                  </pic:spPr>
                </pic:pic>
              </a:graphicData>
            </a:graphic>
            <wp14:sizeRelH relativeFrom="margin">
              <wp14:pctWidth>0</wp14:pctWidth>
            </wp14:sizeRelH>
            <wp14:sizeRelV relativeFrom="margin">
              <wp14:pctHeight>0</wp14:pctHeight>
            </wp14:sizeRelV>
          </wp:anchor>
        </w:drawing>
      </w:r>
      <w:r w:rsidR="00E04CE0">
        <w:rPr>
          <w:sz w:val="56"/>
          <w:szCs w:val="56"/>
          <w:lang w:val="en-ZA"/>
        </w:rPr>
        <w:t>GESI Guidance for Annual Reporting</w:t>
      </w:r>
    </w:p>
    <w:p w14:paraId="09E73CB0" w14:textId="77777777" w:rsidR="003C2CD0" w:rsidRPr="00CE608E" w:rsidRDefault="003C2CD0" w:rsidP="003C2CD0">
      <w:pPr>
        <w:rPr>
          <w:b/>
          <w:bCs/>
          <w:sz w:val="24"/>
          <w:lang w:val="en-US"/>
        </w:rPr>
      </w:pPr>
      <w:r w:rsidRPr="00CE608E">
        <w:rPr>
          <w:b/>
          <w:bCs/>
          <w:sz w:val="24"/>
          <w:lang w:val="en-US"/>
        </w:rPr>
        <w:t>What to report on?</w:t>
      </w:r>
    </w:p>
    <w:p w14:paraId="070FF0A7" w14:textId="2D8F78C4" w:rsidR="003C2CD0" w:rsidRPr="00997A03" w:rsidRDefault="003C2CD0" w:rsidP="003C2CD0">
      <w:pPr>
        <w:rPr>
          <w:lang w:val="en-US"/>
        </w:rPr>
      </w:pPr>
      <w:r w:rsidRPr="5F27F239">
        <w:rPr>
          <w:lang w:val="en-US"/>
        </w:rPr>
        <w:t>Countries can report on whatever they wish in relation to GESI and LIFE</w:t>
      </w:r>
      <w:r w:rsidR="000F59AC">
        <w:rPr>
          <w:lang w:val="en-US"/>
        </w:rPr>
        <w:t>-AR</w:t>
      </w:r>
      <w:r w:rsidRPr="5F27F239">
        <w:rPr>
          <w:lang w:val="en-US"/>
        </w:rPr>
        <w:t xml:space="preserve">. The report should </w:t>
      </w:r>
      <w:r w:rsidR="007F6494">
        <w:rPr>
          <w:lang w:val="en-US"/>
        </w:rPr>
        <w:t>relate to</w:t>
      </w:r>
      <w:r w:rsidRPr="5F27F239">
        <w:rPr>
          <w:lang w:val="en-US"/>
        </w:rPr>
        <w:t xml:space="preserve"> your country</w:t>
      </w:r>
      <w:r w:rsidR="000F59AC">
        <w:rPr>
          <w:lang w:val="en-US"/>
        </w:rPr>
        <w:t xml:space="preserve">’s </w:t>
      </w:r>
      <w:r w:rsidRPr="5F27F239">
        <w:rPr>
          <w:lang w:val="en-US"/>
        </w:rPr>
        <w:t>Theory of Change and indicators, and th</w:t>
      </w:r>
      <w:r w:rsidR="000F59AC">
        <w:rPr>
          <w:lang w:val="en-US"/>
        </w:rPr>
        <w:t>e</w:t>
      </w:r>
      <w:r w:rsidRPr="5F27F239">
        <w:rPr>
          <w:lang w:val="en-US"/>
        </w:rPr>
        <w:t xml:space="preserve"> indicators in your MEL plans that specifically </w:t>
      </w:r>
      <w:r w:rsidR="000F59AC">
        <w:rPr>
          <w:lang w:val="en-US"/>
        </w:rPr>
        <w:t xml:space="preserve">relate </w:t>
      </w:r>
      <w:r w:rsidRPr="5F27F239">
        <w:rPr>
          <w:lang w:val="en-US"/>
        </w:rPr>
        <w:t>to GESI.</w:t>
      </w:r>
    </w:p>
    <w:p w14:paraId="098FD970" w14:textId="77777777" w:rsidR="003C2CD0" w:rsidRPr="00CE608E" w:rsidRDefault="003C2CD0" w:rsidP="003C2CD0">
      <w:pPr>
        <w:rPr>
          <w:b/>
          <w:bCs/>
          <w:sz w:val="24"/>
          <w:lang w:val="en-US"/>
        </w:rPr>
      </w:pPr>
      <w:r w:rsidRPr="00CE608E">
        <w:rPr>
          <w:b/>
          <w:bCs/>
          <w:sz w:val="24"/>
          <w:lang w:val="en-US"/>
        </w:rPr>
        <w:t>Guide questions</w:t>
      </w:r>
    </w:p>
    <w:p w14:paraId="6E955BF3" w14:textId="19348BBB" w:rsidR="003C2CD0" w:rsidRPr="00997A03" w:rsidRDefault="003C2CD0" w:rsidP="003C2CD0">
      <w:pPr>
        <w:rPr>
          <w:lang w:val="en-US"/>
        </w:rPr>
      </w:pPr>
      <w:r w:rsidRPr="5F27F239">
        <w:rPr>
          <w:lang w:val="en-US"/>
        </w:rPr>
        <w:t xml:space="preserve">The suggested questions in the GESI section of the annual reporting template are guide questions </w:t>
      </w:r>
      <w:proofErr w:type="gramStart"/>
      <w:r w:rsidRPr="5F27F239">
        <w:rPr>
          <w:lang w:val="en-US"/>
        </w:rPr>
        <w:t>only, and</w:t>
      </w:r>
      <w:proofErr w:type="gramEnd"/>
      <w:r w:rsidRPr="5F27F239">
        <w:rPr>
          <w:lang w:val="en-US"/>
        </w:rPr>
        <w:t xml:space="preserve"> relate mainly to the Test and Evolve phase and investments. Below are some additional examples of what you could focus on depending on your context and the main goals in this </w:t>
      </w:r>
      <w:proofErr w:type="gramStart"/>
      <w:r w:rsidRPr="5F27F239">
        <w:rPr>
          <w:lang w:val="en-US"/>
        </w:rPr>
        <w:t>six month</w:t>
      </w:r>
      <w:proofErr w:type="gramEnd"/>
      <w:r w:rsidRPr="5F27F239">
        <w:rPr>
          <w:lang w:val="en-US"/>
        </w:rPr>
        <w:t xml:space="preserve"> period.</w:t>
      </w:r>
    </w:p>
    <w:p w14:paraId="72F5774E" w14:textId="77777777" w:rsidR="003C2CD0" w:rsidRPr="00CE608E" w:rsidRDefault="003C2CD0" w:rsidP="003C2CD0">
      <w:pPr>
        <w:rPr>
          <w:b/>
          <w:bCs/>
          <w:sz w:val="24"/>
          <w:lang w:val="en-US"/>
        </w:rPr>
      </w:pPr>
      <w:r w:rsidRPr="00CE608E">
        <w:rPr>
          <w:b/>
          <w:bCs/>
          <w:sz w:val="24"/>
          <w:lang w:val="en-US"/>
        </w:rPr>
        <w:t>GESI tools</w:t>
      </w:r>
    </w:p>
    <w:p w14:paraId="4DEED941" w14:textId="1B2DC65A" w:rsidR="003C2CD0" w:rsidRPr="00997A03" w:rsidRDefault="00840446" w:rsidP="003C2CD0">
      <w:pPr>
        <w:rPr>
          <w:lang w:val="en-US"/>
        </w:rPr>
      </w:pPr>
      <w:r>
        <w:rPr>
          <w:lang w:val="en-US"/>
        </w:rPr>
        <w:t>LIFE-AR’</w:t>
      </w:r>
      <w:r w:rsidR="003C2CD0" w:rsidRPr="5F27F239">
        <w:rPr>
          <w:lang w:val="en-US"/>
        </w:rPr>
        <w:t xml:space="preserve"> </w:t>
      </w:r>
      <w:hyperlink r:id="rId12" w:history="1">
        <w:r w:rsidR="003C2CD0" w:rsidRPr="005D31C4">
          <w:rPr>
            <w:rStyle w:val="Hyperlink"/>
            <w:lang w:val="en-US"/>
          </w:rPr>
          <w:t>GESI reflection</w:t>
        </w:r>
        <w:r>
          <w:rPr>
            <w:rStyle w:val="Hyperlink"/>
            <w:lang w:val="en-US"/>
          </w:rPr>
          <w:t>s</w:t>
        </w:r>
        <w:r w:rsidR="003C2CD0" w:rsidRPr="005D31C4">
          <w:rPr>
            <w:rStyle w:val="Hyperlink"/>
            <w:lang w:val="en-US"/>
          </w:rPr>
          <w:t xml:space="preserve"> and question bank</w:t>
        </w:r>
      </w:hyperlink>
      <w:r w:rsidR="005D31C4">
        <w:rPr>
          <w:rStyle w:val="FootnoteReference"/>
          <w:lang w:val="en-US"/>
        </w:rPr>
        <w:footnoteReference w:id="1"/>
      </w:r>
      <w:r w:rsidR="003C2CD0" w:rsidRPr="5F27F239">
        <w:rPr>
          <w:lang w:val="en-US"/>
        </w:rPr>
        <w:t xml:space="preserve"> are </w:t>
      </w:r>
      <w:r w:rsidR="00312138">
        <w:rPr>
          <w:lang w:val="en-US"/>
        </w:rPr>
        <w:t>designed</w:t>
      </w:r>
      <w:r w:rsidR="007F66D4">
        <w:rPr>
          <w:lang w:val="en-US"/>
        </w:rPr>
        <w:t xml:space="preserve"> </w:t>
      </w:r>
      <w:r w:rsidR="003C2CD0" w:rsidRPr="5F27F239">
        <w:rPr>
          <w:lang w:val="en-US"/>
        </w:rPr>
        <w:t>to encourage team reflections on GESI and can be used at any time, ideally at least annually and before the final annual reporting period so any highlights or lessons learned can be incorporated and used to plan adaptively across the initiative.</w:t>
      </w:r>
    </w:p>
    <w:p w14:paraId="3742370C" w14:textId="6BD7E5B8" w:rsidR="00312138" w:rsidRDefault="003C2CD0" w:rsidP="003C2CD0">
      <w:pPr>
        <w:rPr>
          <w:b/>
          <w:bCs/>
          <w:lang w:val="en-US"/>
        </w:rPr>
      </w:pPr>
      <w:r w:rsidRPr="5F27F239">
        <w:rPr>
          <w:b/>
          <w:bCs/>
          <w:lang w:val="en-US"/>
        </w:rPr>
        <w:t>Some additional questions to support thinking through progress on GESI</w:t>
      </w:r>
      <w:r w:rsidR="00312138">
        <w:rPr>
          <w:b/>
          <w:bCs/>
          <w:lang w:val="en-US"/>
        </w:rPr>
        <w:t>:</w:t>
      </w:r>
    </w:p>
    <w:p w14:paraId="1FD58E2F" w14:textId="77777777" w:rsidR="00312138" w:rsidRDefault="00312138" w:rsidP="00312138">
      <w:pPr>
        <w:pStyle w:val="ListParagraph"/>
        <w:spacing w:before="0" w:after="160" w:line="259" w:lineRule="auto"/>
        <w:rPr>
          <w:lang w:val="en-US"/>
        </w:rPr>
      </w:pPr>
    </w:p>
    <w:p w14:paraId="3D2C50C6" w14:textId="19B3BFE6" w:rsidR="003C2CD0" w:rsidRPr="00312138" w:rsidRDefault="003C2CD0" w:rsidP="00312138">
      <w:pPr>
        <w:pStyle w:val="ListParagraph"/>
        <w:numPr>
          <w:ilvl w:val="0"/>
          <w:numId w:val="49"/>
        </w:numPr>
        <w:spacing w:before="0" w:after="160" w:line="259" w:lineRule="auto"/>
        <w:rPr>
          <w:lang w:val="en-US"/>
        </w:rPr>
      </w:pPr>
      <w:r w:rsidRPr="00312138">
        <w:rPr>
          <w:lang w:val="en-US"/>
        </w:rPr>
        <w:t xml:space="preserve">Look at your </w:t>
      </w:r>
      <w:proofErr w:type="gramStart"/>
      <w:r w:rsidRPr="00312138">
        <w:rPr>
          <w:lang w:val="en-US"/>
        </w:rPr>
        <w:t>country</w:t>
      </w:r>
      <w:proofErr w:type="gramEnd"/>
      <w:r w:rsidRPr="00312138">
        <w:rPr>
          <w:lang w:val="en-US"/>
        </w:rPr>
        <w:t xml:space="preserve"> </w:t>
      </w:r>
      <w:proofErr w:type="spellStart"/>
      <w:r w:rsidRPr="00312138">
        <w:rPr>
          <w:lang w:val="en-US"/>
        </w:rPr>
        <w:t>ToC</w:t>
      </w:r>
      <w:proofErr w:type="spellEnd"/>
      <w:r w:rsidRPr="00312138">
        <w:rPr>
          <w:lang w:val="en-US"/>
        </w:rPr>
        <w:t xml:space="preserve"> and MEL plan and identify the key GESI indicators.</w:t>
      </w:r>
    </w:p>
    <w:p w14:paraId="68239DB5" w14:textId="6795207B" w:rsidR="003C2CD0" w:rsidRPr="00997A03" w:rsidRDefault="003C2CD0" w:rsidP="003C2CD0">
      <w:pPr>
        <w:pStyle w:val="ListParagraph"/>
        <w:numPr>
          <w:ilvl w:val="0"/>
          <w:numId w:val="49"/>
        </w:numPr>
        <w:spacing w:before="0" w:after="160" w:line="259" w:lineRule="auto"/>
        <w:rPr>
          <w:lang w:val="en-US"/>
        </w:rPr>
      </w:pPr>
      <w:r w:rsidRPr="5F27F239">
        <w:rPr>
          <w:lang w:val="en-US"/>
        </w:rPr>
        <w:t xml:space="preserve">What </w:t>
      </w:r>
      <w:r w:rsidR="00CF009D">
        <w:rPr>
          <w:lang w:val="en-US"/>
        </w:rPr>
        <w:t xml:space="preserve">are </w:t>
      </w:r>
      <w:proofErr w:type="gramStart"/>
      <w:r w:rsidRPr="5F27F239">
        <w:rPr>
          <w:lang w:val="en-US"/>
        </w:rPr>
        <w:t>you are</w:t>
      </w:r>
      <w:proofErr w:type="gramEnd"/>
      <w:r w:rsidRPr="5F27F239">
        <w:rPr>
          <w:lang w:val="en-US"/>
        </w:rPr>
        <w:t xml:space="preserve"> seeking to change in relation to GESI and LIFE-AR?</w:t>
      </w:r>
    </w:p>
    <w:p w14:paraId="39662A88" w14:textId="16676FB1" w:rsidR="003C2CD0" w:rsidRPr="00997A03" w:rsidRDefault="003C2CD0" w:rsidP="003C2CD0">
      <w:pPr>
        <w:pStyle w:val="ListParagraph"/>
        <w:numPr>
          <w:ilvl w:val="0"/>
          <w:numId w:val="49"/>
        </w:numPr>
        <w:spacing w:before="0" w:after="160" w:line="259" w:lineRule="auto"/>
        <w:rPr>
          <w:lang w:val="en-US"/>
        </w:rPr>
      </w:pPr>
      <w:r w:rsidRPr="5F27F239">
        <w:rPr>
          <w:lang w:val="en-US"/>
        </w:rPr>
        <w:t xml:space="preserve">What activities were undertaken </w:t>
      </w:r>
      <w:r w:rsidR="00F44AE6">
        <w:rPr>
          <w:lang w:val="en-US"/>
        </w:rPr>
        <w:t>this year</w:t>
      </w:r>
      <w:r w:rsidRPr="5F27F239">
        <w:rPr>
          <w:lang w:val="en-US"/>
        </w:rPr>
        <w:t xml:space="preserve"> in support of that change?</w:t>
      </w:r>
    </w:p>
    <w:p w14:paraId="1F7A6DF6" w14:textId="02C58A68" w:rsidR="003C2CD0" w:rsidRPr="00997A03" w:rsidRDefault="003C2CD0" w:rsidP="00C5206F">
      <w:pPr>
        <w:pStyle w:val="ListParagraph"/>
        <w:numPr>
          <w:ilvl w:val="1"/>
          <w:numId w:val="49"/>
        </w:numPr>
        <w:spacing w:before="0" w:after="160" w:line="259" w:lineRule="auto"/>
        <w:rPr>
          <w:lang w:val="en-US"/>
        </w:rPr>
      </w:pPr>
      <w:r w:rsidRPr="5F27F239">
        <w:rPr>
          <w:lang w:val="en-US"/>
        </w:rPr>
        <w:t>These could be (a) specific activities targeted to get a step change on a GESI related issue</w:t>
      </w:r>
      <w:r w:rsidR="00C5206F">
        <w:rPr>
          <w:lang w:val="en-US"/>
        </w:rPr>
        <w:t>, or</w:t>
      </w:r>
      <w:r w:rsidRPr="5F27F239">
        <w:rPr>
          <w:lang w:val="en-US"/>
        </w:rPr>
        <w:t xml:space="preserve"> (b) general activities that have a GESI element included. You can state if the activity was intentionally planned or if it was just something that happened </w:t>
      </w:r>
      <w:proofErr w:type="gramStart"/>
      <w:r w:rsidRPr="5F27F239">
        <w:rPr>
          <w:lang w:val="en-US"/>
        </w:rPr>
        <w:t>as a result of</w:t>
      </w:r>
      <w:proofErr w:type="gramEnd"/>
      <w:r w:rsidRPr="5F27F239">
        <w:rPr>
          <w:lang w:val="en-US"/>
        </w:rPr>
        <w:t xml:space="preserve"> something else.</w:t>
      </w:r>
    </w:p>
    <w:p w14:paraId="36D945F1" w14:textId="77777777" w:rsidR="003C2CD0" w:rsidRPr="00997A03" w:rsidRDefault="003C2CD0" w:rsidP="003C2CD0">
      <w:pPr>
        <w:pStyle w:val="ListParagraph"/>
        <w:numPr>
          <w:ilvl w:val="0"/>
          <w:numId w:val="49"/>
        </w:numPr>
        <w:spacing w:before="0" w:after="160" w:line="259" w:lineRule="auto"/>
        <w:rPr>
          <w:lang w:val="en-US"/>
        </w:rPr>
      </w:pPr>
      <w:r w:rsidRPr="5F27F239">
        <w:rPr>
          <w:lang w:val="en-US"/>
        </w:rPr>
        <w:t>What progress occurred in relation to GESI and climate change and what lessons did you learn in moving towards the goal?</w:t>
      </w:r>
    </w:p>
    <w:p w14:paraId="485D04A5" w14:textId="334FDFAE" w:rsidR="003C2CD0" w:rsidRPr="00997A03" w:rsidRDefault="003C2CD0" w:rsidP="003C2CD0">
      <w:pPr>
        <w:pStyle w:val="ListParagraph"/>
        <w:numPr>
          <w:ilvl w:val="0"/>
          <w:numId w:val="49"/>
        </w:numPr>
        <w:spacing w:before="0" w:after="160" w:line="259" w:lineRule="auto"/>
        <w:rPr>
          <w:lang w:val="en-US"/>
        </w:rPr>
      </w:pPr>
      <w:r w:rsidRPr="5F27F239">
        <w:rPr>
          <w:lang w:val="en-US"/>
        </w:rPr>
        <w:t>What were the outcomes of the intervention? Did you achieve what you had hoped? If not, what were some of the barriers identified and what could be done differently next time?</w:t>
      </w:r>
    </w:p>
    <w:p w14:paraId="3387FC78" w14:textId="62B6E903" w:rsidR="003C2CD0" w:rsidRPr="00997A03" w:rsidRDefault="003C2CD0" w:rsidP="003C2CD0">
      <w:pPr>
        <w:pStyle w:val="ListParagraph"/>
        <w:numPr>
          <w:ilvl w:val="0"/>
          <w:numId w:val="49"/>
        </w:numPr>
        <w:spacing w:before="0" w:after="160" w:line="259" w:lineRule="auto"/>
        <w:rPr>
          <w:lang w:val="en-US"/>
        </w:rPr>
      </w:pPr>
      <w:r w:rsidRPr="5F27F239">
        <w:rPr>
          <w:lang w:val="en-US"/>
        </w:rPr>
        <w:t>What was the impact for the individual/the community/LIFE-AR?</w:t>
      </w:r>
    </w:p>
    <w:p w14:paraId="02ED48DC" w14:textId="77777777" w:rsidR="003C2CD0" w:rsidRPr="00BD1159" w:rsidRDefault="003C2CD0" w:rsidP="003C2CD0">
      <w:pPr>
        <w:rPr>
          <w:b/>
          <w:bCs/>
          <w:sz w:val="24"/>
          <w:lang w:val="en-US"/>
        </w:rPr>
      </w:pPr>
      <w:r w:rsidRPr="00BD1159">
        <w:rPr>
          <w:b/>
          <w:bCs/>
          <w:sz w:val="24"/>
          <w:lang w:val="en-US"/>
        </w:rPr>
        <w:t>Gender-disaggregated data</w:t>
      </w:r>
    </w:p>
    <w:p w14:paraId="6410DB6A" w14:textId="6AD9CCB2" w:rsidR="003C2CD0" w:rsidRPr="00997A03" w:rsidRDefault="003C2CD0" w:rsidP="003C2CD0">
      <w:pPr>
        <w:rPr>
          <w:lang w:val="en-US"/>
        </w:rPr>
      </w:pPr>
      <w:r w:rsidRPr="5F27F239">
        <w:rPr>
          <w:lang w:val="en-US"/>
        </w:rPr>
        <w:t>Please gender-disaggregate the data wherever possible to add richness to the data, and to show who is benefitting and how women, youth, people with disabilities</w:t>
      </w:r>
      <w:r w:rsidR="00BD1159">
        <w:rPr>
          <w:lang w:val="en-US"/>
        </w:rPr>
        <w:t xml:space="preserve">, </w:t>
      </w:r>
      <w:r w:rsidRPr="5F27F239">
        <w:rPr>
          <w:lang w:val="en-US"/>
        </w:rPr>
        <w:t xml:space="preserve">Indigenous Peoples and those most impacted by climate change </w:t>
      </w:r>
      <w:proofErr w:type="gramStart"/>
      <w:r w:rsidRPr="5F27F239">
        <w:rPr>
          <w:lang w:val="en-US"/>
        </w:rPr>
        <w:t>are able to</w:t>
      </w:r>
      <w:proofErr w:type="gramEnd"/>
      <w:r w:rsidRPr="5F27F239">
        <w:rPr>
          <w:lang w:val="en-US"/>
        </w:rPr>
        <w:t xml:space="preserve"> play an active part in the solutions.</w:t>
      </w:r>
    </w:p>
    <w:p w14:paraId="3E4A1A97" w14:textId="77777777" w:rsidR="00BD1159" w:rsidRDefault="00BD1159" w:rsidP="003C2CD0">
      <w:pPr>
        <w:rPr>
          <w:b/>
          <w:bCs/>
          <w:sz w:val="24"/>
          <w:lang w:val="en-US"/>
        </w:rPr>
      </w:pPr>
    </w:p>
    <w:p w14:paraId="75BE53E3" w14:textId="2C26F63C" w:rsidR="003C2CD0" w:rsidRPr="00BD1159" w:rsidRDefault="003C2CD0" w:rsidP="003C2CD0">
      <w:pPr>
        <w:rPr>
          <w:b/>
          <w:bCs/>
          <w:sz w:val="24"/>
          <w:lang w:val="en-US"/>
        </w:rPr>
      </w:pPr>
      <w:r w:rsidRPr="00BD1159">
        <w:rPr>
          <w:b/>
          <w:bCs/>
          <w:sz w:val="24"/>
          <w:lang w:val="en-US"/>
        </w:rPr>
        <w:t>Examples of some areas you could report on in relation to the L</w:t>
      </w:r>
      <w:r w:rsidR="00BD1159">
        <w:rPr>
          <w:b/>
          <w:bCs/>
          <w:sz w:val="24"/>
          <w:lang w:val="en-US"/>
        </w:rPr>
        <w:t>DC</w:t>
      </w:r>
      <w:r w:rsidRPr="00BD1159">
        <w:rPr>
          <w:b/>
          <w:bCs/>
          <w:sz w:val="24"/>
          <w:lang w:val="en-US"/>
        </w:rPr>
        <w:t xml:space="preserve"> </w:t>
      </w:r>
      <w:r w:rsidR="00BD1159">
        <w:rPr>
          <w:b/>
          <w:bCs/>
          <w:sz w:val="24"/>
          <w:lang w:val="en-US"/>
        </w:rPr>
        <w:t>O</w:t>
      </w:r>
      <w:r w:rsidRPr="00BD1159">
        <w:rPr>
          <w:b/>
          <w:bCs/>
          <w:sz w:val="24"/>
          <w:lang w:val="en-US"/>
        </w:rPr>
        <w:t>ffers:</w:t>
      </w:r>
    </w:p>
    <w:p w14:paraId="21A52F44" w14:textId="77777777" w:rsidR="003C2CD0" w:rsidRPr="00997A03" w:rsidRDefault="003C2CD0" w:rsidP="003C2CD0">
      <w:pPr>
        <w:rPr>
          <w:b/>
          <w:bCs/>
          <w:lang w:val="en-US"/>
        </w:rPr>
      </w:pPr>
      <w:r w:rsidRPr="5F27F239">
        <w:rPr>
          <w:b/>
          <w:bCs/>
          <w:lang w:val="en-US"/>
        </w:rPr>
        <w:t>COLLABORATION:</w:t>
      </w:r>
    </w:p>
    <w:p w14:paraId="59130AA9" w14:textId="3BEADCE3" w:rsidR="003C2CD0" w:rsidRPr="00997A03" w:rsidRDefault="003C2CD0" w:rsidP="003C2CD0">
      <w:pPr>
        <w:rPr>
          <w:lang w:val="en-US"/>
        </w:rPr>
      </w:pPr>
      <w:r w:rsidRPr="5F27F239">
        <w:rPr>
          <w:b/>
          <w:bCs/>
          <w:lang w:val="en-US"/>
        </w:rPr>
        <w:t>Evidence of increased coordination between ministries or sectors</w:t>
      </w:r>
      <w:r w:rsidRPr="5F27F239">
        <w:rPr>
          <w:lang w:val="en-US"/>
        </w:rPr>
        <w:t xml:space="preserve"> that supports greater alignment of actions towards increased gender equality and social inclusion e.g.</w:t>
      </w:r>
      <w:r w:rsidR="00BD1159">
        <w:rPr>
          <w:lang w:val="en-US"/>
        </w:rPr>
        <w:t>:</w:t>
      </w:r>
      <w:r w:rsidRPr="5F27F239">
        <w:rPr>
          <w:lang w:val="en-US"/>
        </w:rPr>
        <w:t xml:space="preserve"> </w:t>
      </w:r>
    </w:p>
    <w:p w14:paraId="4A8CCFC2" w14:textId="3017F71A" w:rsidR="003C2CD0" w:rsidRPr="00997A03" w:rsidRDefault="003C2CD0" w:rsidP="003C2CD0">
      <w:pPr>
        <w:pStyle w:val="ListParagraph"/>
        <w:numPr>
          <w:ilvl w:val="0"/>
          <w:numId w:val="45"/>
        </w:numPr>
        <w:spacing w:before="0" w:after="160" w:line="259" w:lineRule="auto"/>
        <w:rPr>
          <w:lang w:val="en-US"/>
        </w:rPr>
      </w:pPr>
      <w:r w:rsidRPr="5F27F239">
        <w:rPr>
          <w:lang w:val="en-US"/>
        </w:rPr>
        <w:t xml:space="preserve">a memorandum of understanding (MOU) developed between </w:t>
      </w:r>
      <w:proofErr w:type="gramStart"/>
      <w:r w:rsidRPr="5F27F239">
        <w:rPr>
          <w:lang w:val="en-US"/>
        </w:rPr>
        <w:t>the environment</w:t>
      </w:r>
      <w:proofErr w:type="gramEnd"/>
      <w:r w:rsidRPr="5F27F239">
        <w:rPr>
          <w:lang w:val="en-US"/>
        </w:rPr>
        <w:t>/climate change and gender ministries</w:t>
      </w:r>
      <w:r w:rsidR="00BD1DD8">
        <w:rPr>
          <w:lang w:val="en-US"/>
        </w:rPr>
        <w:t>.</w:t>
      </w:r>
    </w:p>
    <w:p w14:paraId="170B2191" w14:textId="77777777" w:rsidR="003C2CD0" w:rsidRDefault="003C2CD0" w:rsidP="003C2CD0">
      <w:pPr>
        <w:pStyle w:val="ListParagraph"/>
        <w:numPr>
          <w:ilvl w:val="0"/>
          <w:numId w:val="45"/>
        </w:numPr>
        <w:spacing w:before="0" w:after="160" w:line="259" w:lineRule="auto"/>
        <w:rPr>
          <w:lang w:val="en-US"/>
        </w:rPr>
      </w:pPr>
      <w:r w:rsidRPr="5F27F239">
        <w:rPr>
          <w:lang w:val="en-US"/>
        </w:rPr>
        <w:lastRenderedPageBreak/>
        <w:t>evidence of shared agendas, goals or targets being adopted or incorporated into cross-ministerial or multi-sectoral plans.</w:t>
      </w:r>
    </w:p>
    <w:p w14:paraId="21137438" w14:textId="77777777" w:rsidR="003C2CD0" w:rsidRPr="00997A03" w:rsidRDefault="003C2CD0" w:rsidP="003C2CD0">
      <w:pPr>
        <w:rPr>
          <w:b/>
          <w:bCs/>
          <w:lang w:val="en-US"/>
        </w:rPr>
      </w:pPr>
      <w:r w:rsidRPr="5F27F239">
        <w:rPr>
          <w:b/>
          <w:bCs/>
          <w:lang w:val="en-US"/>
        </w:rPr>
        <w:t>FINANCE:</w:t>
      </w:r>
    </w:p>
    <w:p w14:paraId="025E5932" w14:textId="226F72F2" w:rsidR="003C2CD0" w:rsidRPr="00997A03" w:rsidRDefault="003C2CD0" w:rsidP="003C2CD0">
      <w:pPr>
        <w:rPr>
          <w:lang w:val="en-US"/>
        </w:rPr>
      </w:pPr>
      <w:r w:rsidRPr="5F27F239">
        <w:rPr>
          <w:b/>
          <w:bCs/>
          <w:lang w:val="en-US"/>
        </w:rPr>
        <w:t>Financial systems and processes that have been deliberately designed</w:t>
      </w:r>
      <w:r w:rsidRPr="5F27F239">
        <w:rPr>
          <w:lang w:val="en-US"/>
        </w:rPr>
        <w:t xml:space="preserve"> to ensure that gender equality and social inclusion </w:t>
      </w:r>
      <w:proofErr w:type="gramStart"/>
      <w:r w:rsidRPr="5F27F239">
        <w:rPr>
          <w:lang w:val="en-US"/>
        </w:rPr>
        <w:t>is</w:t>
      </w:r>
      <w:proofErr w:type="gramEnd"/>
      <w:r w:rsidRPr="5F27F239">
        <w:rPr>
          <w:lang w:val="en-US"/>
        </w:rPr>
        <w:t xml:space="preserve"> </w:t>
      </w:r>
      <w:proofErr w:type="gramStart"/>
      <w:r w:rsidRPr="5F27F239">
        <w:rPr>
          <w:lang w:val="en-US"/>
        </w:rPr>
        <w:t>taken into account</w:t>
      </w:r>
      <w:proofErr w:type="gramEnd"/>
      <w:r w:rsidRPr="5F27F239">
        <w:rPr>
          <w:lang w:val="en-US"/>
        </w:rPr>
        <w:t xml:space="preserve"> e.g.</w:t>
      </w:r>
      <w:r w:rsidR="00BD1DD8">
        <w:rPr>
          <w:lang w:val="en-US"/>
        </w:rPr>
        <w:t>:</w:t>
      </w:r>
    </w:p>
    <w:p w14:paraId="78908643" w14:textId="77777777" w:rsidR="003C2CD0" w:rsidRPr="00997A03" w:rsidRDefault="003C2CD0" w:rsidP="003C2CD0">
      <w:pPr>
        <w:pStyle w:val="ListParagraph"/>
        <w:numPr>
          <w:ilvl w:val="0"/>
          <w:numId w:val="46"/>
        </w:numPr>
        <w:spacing w:before="0" w:after="160" w:line="259" w:lineRule="auto"/>
        <w:rPr>
          <w:lang w:val="en-US"/>
        </w:rPr>
      </w:pPr>
      <w:r w:rsidRPr="5F27F239">
        <w:rPr>
          <w:lang w:val="en-US"/>
        </w:rPr>
        <w:t>specific or dedicated budget allocations for GESI work, such as budgeting for consultations with different community groups or budgeting for collaborations with women’s/ youth networks.</w:t>
      </w:r>
    </w:p>
    <w:p w14:paraId="5B7BB3E6" w14:textId="77777777" w:rsidR="003C2CD0" w:rsidRDefault="003C2CD0" w:rsidP="003C2CD0">
      <w:pPr>
        <w:pStyle w:val="ListParagraph"/>
        <w:numPr>
          <w:ilvl w:val="0"/>
          <w:numId w:val="46"/>
        </w:numPr>
        <w:spacing w:before="0" w:after="160" w:line="259" w:lineRule="auto"/>
        <w:rPr>
          <w:lang w:val="en-US"/>
        </w:rPr>
      </w:pPr>
      <w:r w:rsidRPr="5F27F239">
        <w:rPr>
          <w:lang w:val="en-US"/>
        </w:rPr>
        <w:t>Policies that support greater financial inclusion or access to finance to ensure that women and youth can also benefit from the initiative.</w:t>
      </w:r>
    </w:p>
    <w:p w14:paraId="33B15D31" w14:textId="77777777" w:rsidR="003C2CD0" w:rsidRPr="00997A03" w:rsidRDefault="003C2CD0" w:rsidP="003C2CD0">
      <w:pPr>
        <w:pStyle w:val="ListParagraph"/>
        <w:numPr>
          <w:ilvl w:val="0"/>
          <w:numId w:val="46"/>
        </w:numPr>
        <w:spacing w:before="0" w:after="160" w:line="259" w:lineRule="auto"/>
        <w:rPr>
          <w:lang w:val="en-US"/>
        </w:rPr>
      </w:pPr>
      <w:r w:rsidRPr="5F27F239">
        <w:rPr>
          <w:lang w:val="en-US"/>
        </w:rPr>
        <w:t xml:space="preserve">Local finance mechanisms </w:t>
      </w:r>
      <w:proofErr w:type="gramStart"/>
      <w:r w:rsidRPr="5F27F239">
        <w:rPr>
          <w:lang w:val="en-US"/>
        </w:rPr>
        <w:t>put</w:t>
      </w:r>
      <w:proofErr w:type="gramEnd"/>
      <w:r w:rsidRPr="5F27F239">
        <w:rPr>
          <w:lang w:val="en-US"/>
        </w:rPr>
        <w:t xml:space="preserve"> in place, or capacity strengthening to assist with community prioritization and allocation of budgets.</w:t>
      </w:r>
    </w:p>
    <w:p w14:paraId="3650E416" w14:textId="77777777" w:rsidR="003C2CD0" w:rsidRPr="00997A03" w:rsidRDefault="003C2CD0" w:rsidP="003C2CD0">
      <w:pPr>
        <w:rPr>
          <w:b/>
          <w:bCs/>
          <w:lang w:val="en-US"/>
        </w:rPr>
      </w:pPr>
      <w:r w:rsidRPr="5F27F239">
        <w:rPr>
          <w:b/>
          <w:bCs/>
          <w:lang w:val="en-US"/>
        </w:rPr>
        <w:t>PLANNING:</w:t>
      </w:r>
    </w:p>
    <w:p w14:paraId="584AFE2D" w14:textId="77777777" w:rsidR="003C2CD0" w:rsidRPr="00997A03" w:rsidRDefault="003C2CD0" w:rsidP="003C2CD0">
      <w:pPr>
        <w:rPr>
          <w:lang w:val="en-US"/>
        </w:rPr>
      </w:pPr>
      <w:r w:rsidRPr="5F27F239">
        <w:rPr>
          <w:b/>
          <w:bCs/>
          <w:lang w:val="en-US"/>
        </w:rPr>
        <w:t>Participatory planning and decision-making approaches</w:t>
      </w:r>
      <w:r w:rsidRPr="5F27F239">
        <w:rPr>
          <w:lang w:val="en-US"/>
        </w:rPr>
        <w:t xml:space="preserve"> utilized in conjunction with communities and how these are engaging with community members who may be less likely to be seen and heard, and who may be most vulnerable to climate change.</w:t>
      </w:r>
    </w:p>
    <w:p w14:paraId="5005EA8D" w14:textId="59060BB6" w:rsidR="003C2CD0" w:rsidRPr="00997A03" w:rsidRDefault="003C2CD0" w:rsidP="003C2CD0">
      <w:pPr>
        <w:pStyle w:val="ListParagraph"/>
        <w:numPr>
          <w:ilvl w:val="0"/>
          <w:numId w:val="48"/>
        </w:numPr>
        <w:spacing w:before="0" w:after="160" w:line="259" w:lineRule="auto"/>
        <w:rPr>
          <w:lang w:val="en-US"/>
        </w:rPr>
      </w:pPr>
      <w:r w:rsidRPr="5F27F239">
        <w:rPr>
          <w:lang w:val="en-US"/>
        </w:rPr>
        <w:t>CVRA tools, approaches and methods that have incorporated GESI</w:t>
      </w:r>
      <w:r w:rsidR="00B80FB9">
        <w:rPr>
          <w:lang w:val="en-US"/>
        </w:rPr>
        <w:t>.</w:t>
      </w:r>
    </w:p>
    <w:p w14:paraId="0E03F3C6" w14:textId="48B0E675" w:rsidR="003C2CD0" w:rsidRPr="00997A03" w:rsidRDefault="00B80FB9" w:rsidP="003C2CD0">
      <w:pPr>
        <w:rPr>
          <w:lang w:val="en-US"/>
        </w:rPr>
      </w:pPr>
      <w:r>
        <w:rPr>
          <w:b/>
          <w:bCs/>
          <w:lang w:val="en-US"/>
        </w:rPr>
        <w:t>R</w:t>
      </w:r>
      <w:r w:rsidR="003C2CD0" w:rsidRPr="5F27F239">
        <w:rPr>
          <w:b/>
          <w:bCs/>
          <w:lang w:val="en-US"/>
        </w:rPr>
        <w:t>isk mitigation strategies put in place</w:t>
      </w:r>
      <w:r w:rsidR="003C2CD0" w:rsidRPr="5F27F239">
        <w:rPr>
          <w:lang w:val="en-US"/>
        </w:rPr>
        <w:t xml:space="preserve"> to ensure that inequalities are not increased and that women and girls</w:t>
      </w:r>
      <w:r>
        <w:rPr>
          <w:lang w:val="en-US"/>
        </w:rPr>
        <w:t>,</w:t>
      </w:r>
      <w:r w:rsidR="003C2CD0" w:rsidRPr="5F27F239">
        <w:rPr>
          <w:lang w:val="en-US"/>
        </w:rPr>
        <w:t xml:space="preserve"> as well as specifically vulnerable groups</w:t>
      </w:r>
      <w:r>
        <w:rPr>
          <w:lang w:val="en-US"/>
        </w:rPr>
        <w:t>,</w:t>
      </w:r>
      <w:r w:rsidR="003C2CD0" w:rsidRPr="5F27F239">
        <w:rPr>
          <w:lang w:val="en-US"/>
        </w:rPr>
        <w:t xml:space="preserve"> remain free from harm and can equitably participate in LIFE-AR.</w:t>
      </w:r>
    </w:p>
    <w:p w14:paraId="48ABB085" w14:textId="77777777" w:rsidR="003C2CD0" w:rsidRPr="00997A03" w:rsidRDefault="003C2CD0" w:rsidP="003C2CD0">
      <w:pPr>
        <w:rPr>
          <w:b/>
          <w:bCs/>
          <w:lang w:val="en-US"/>
        </w:rPr>
      </w:pPr>
      <w:r w:rsidRPr="5F27F239">
        <w:rPr>
          <w:b/>
          <w:bCs/>
          <w:lang w:val="en-US"/>
        </w:rPr>
        <w:t xml:space="preserve">CAPABILITIES: </w:t>
      </w:r>
    </w:p>
    <w:p w14:paraId="7D9FC3FE" w14:textId="12CA970F" w:rsidR="003C2CD0" w:rsidRPr="00997A03" w:rsidRDefault="003C2CD0" w:rsidP="003C2CD0">
      <w:pPr>
        <w:rPr>
          <w:lang w:val="en-US"/>
        </w:rPr>
      </w:pPr>
      <w:r w:rsidRPr="5F27F239">
        <w:rPr>
          <w:b/>
          <w:bCs/>
          <w:lang w:val="en-US"/>
        </w:rPr>
        <w:t>Capacity strengthening/trainings on GESI and climate adaptation</w:t>
      </w:r>
      <w:r w:rsidRPr="5F27F239">
        <w:rPr>
          <w:lang w:val="en-US"/>
        </w:rPr>
        <w:t xml:space="preserve"> at different scales (national, sub-national)</w:t>
      </w:r>
      <w:r w:rsidR="00B80FB9">
        <w:rPr>
          <w:lang w:val="en-US"/>
        </w:rPr>
        <w:t>:</w:t>
      </w:r>
    </w:p>
    <w:p w14:paraId="752ED3C4" w14:textId="3882C0B6" w:rsidR="003C2CD0" w:rsidRPr="00997A03" w:rsidRDefault="003C2CD0" w:rsidP="003C2CD0">
      <w:pPr>
        <w:pStyle w:val="ListParagraph"/>
        <w:numPr>
          <w:ilvl w:val="0"/>
          <w:numId w:val="47"/>
        </w:numPr>
        <w:spacing w:before="0" w:after="160" w:line="259" w:lineRule="auto"/>
        <w:rPr>
          <w:lang w:val="en-US"/>
        </w:rPr>
      </w:pPr>
      <w:r w:rsidRPr="5F27F239">
        <w:rPr>
          <w:lang w:val="en-US"/>
        </w:rPr>
        <w:t>National GESI/ climate capacity strengthening for LIFE-AR Task Team members or GESI/ MEL focal points</w:t>
      </w:r>
      <w:r w:rsidR="00B80FB9">
        <w:rPr>
          <w:lang w:val="en-US"/>
        </w:rPr>
        <w:t>.</w:t>
      </w:r>
    </w:p>
    <w:p w14:paraId="207F0702" w14:textId="0B27D95E" w:rsidR="003C2CD0" w:rsidRPr="00997A03" w:rsidRDefault="003C2CD0" w:rsidP="003C2CD0">
      <w:pPr>
        <w:pStyle w:val="ListParagraph"/>
        <w:numPr>
          <w:ilvl w:val="0"/>
          <w:numId w:val="47"/>
        </w:numPr>
        <w:spacing w:before="0" w:after="160" w:line="259" w:lineRule="auto"/>
        <w:rPr>
          <w:lang w:val="en-US"/>
        </w:rPr>
      </w:pPr>
      <w:r w:rsidRPr="5F27F239">
        <w:rPr>
          <w:lang w:val="en-US"/>
        </w:rPr>
        <w:t>Capacity strengthening for sub-national district/ woreda LIFE-AR focal points on GESI integration into climate adaptation and resilience initiatives; trainer of trainer initiatives</w:t>
      </w:r>
      <w:r w:rsidR="00B80FB9">
        <w:rPr>
          <w:lang w:val="en-US"/>
        </w:rPr>
        <w:t>.</w:t>
      </w:r>
    </w:p>
    <w:p w14:paraId="443C947E" w14:textId="77777777" w:rsidR="003C2CD0" w:rsidRPr="00997A03" w:rsidRDefault="003C2CD0" w:rsidP="003C2CD0">
      <w:pPr>
        <w:pStyle w:val="ListParagraph"/>
        <w:numPr>
          <w:ilvl w:val="0"/>
          <w:numId w:val="47"/>
        </w:numPr>
        <w:spacing w:before="0" w:after="160" w:line="259" w:lineRule="auto"/>
        <w:rPr>
          <w:lang w:val="en-US"/>
        </w:rPr>
      </w:pPr>
      <w:r w:rsidRPr="5F27F239">
        <w:rPr>
          <w:lang w:val="en-US"/>
        </w:rPr>
        <w:t>Shared peer learnings on integration of GESI in LIFE-AR through communities of practice on GESI/MEL in country or between LIFE-AR countries.</w:t>
      </w:r>
    </w:p>
    <w:p w14:paraId="63198B86" w14:textId="77777777" w:rsidR="003C2CD0" w:rsidRPr="00997A03" w:rsidRDefault="003C2CD0" w:rsidP="003C2CD0">
      <w:pPr>
        <w:rPr>
          <w:b/>
          <w:bCs/>
          <w:lang w:val="en-US"/>
        </w:rPr>
      </w:pPr>
      <w:r w:rsidRPr="5F27F239">
        <w:rPr>
          <w:b/>
          <w:bCs/>
          <w:lang w:val="en-US"/>
        </w:rPr>
        <w:t>GOVERNANCE:</w:t>
      </w:r>
    </w:p>
    <w:p w14:paraId="660A8724" w14:textId="1BA8A46D" w:rsidR="003C2CD0" w:rsidRPr="00997A03" w:rsidRDefault="003C2CD0" w:rsidP="003C2CD0">
      <w:pPr>
        <w:rPr>
          <w:lang w:val="en-US"/>
        </w:rPr>
      </w:pPr>
      <w:r w:rsidRPr="5F27F239">
        <w:rPr>
          <w:b/>
          <w:bCs/>
          <w:lang w:val="en-US"/>
        </w:rPr>
        <w:t>Policy and regulatory changes that are in support of gender equality and social inclusion</w:t>
      </w:r>
      <w:r w:rsidRPr="5F27F239">
        <w:rPr>
          <w:lang w:val="en-US"/>
        </w:rPr>
        <w:t xml:space="preserve"> in climate adaptation and resilience</w:t>
      </w:r>
      <w:r w:rsidR="00B80FB9">
        <w:rPr>
          <w:lang w:val="en-US"/>
        </w:rPr>
        <w:t xml:space="preserve">, </w:t>
      </w:r>
      <w:r w:rsidRPr="5F27F239">
        <w:rPr>
          <w:lang w:val="en-US"/>
        </w:rPr>
        <w:t>e.g.</w:t>
      </w:r>
      <w:r w:rsidR="00B80FB9">
        <w:rPr>
          <w:lang w:val="en-US"/>
        </w:rPr>
        <w:t>:</w:t>
      </w:r>
    </w:p>
    <w:p w14:paraId="3CEF6CC2" w14:textId="77777777" w:rsidR="003C2CD0" w:rsidRPr="00997A03" w:rsidRDefault="003C2CD0" w:rsidP="003C2CD0">
      <w:pPr>
        <w:pStyle w:val="ListParagraph"/>
        <w:numPr>
          <w:ilvl w:val="0"/>
          <w:numId w:val="46"/>
        </w:numPr>
        <w:spacing w:before="0" w:after="160" w:line="259" w:lineRule="auto"/>
        <w:rPr>
          <w:lang w:val="en-US"/>
        </w:rPr>
      </w:pPr>
      <w:r w:rsidRPr="5F27F239">
        <w:rPr>
          <w:lang w:val="en-US"/>
        </w:rPr>
        <w:t>Quotas that are adopted and implemented through LIFE-AR for increased representation of women, people with disabilities, youth, Indigenous Peoples in climate change decision-making</w:t>
      </w:r>
    </w:p>
    <w:p w14:paraId="482C31E8" w14:textId="77777777" w:rsidR="003C2CD0" w:rsidRPr="00997A03" w:rsidRDefault="003C2CD0" w:rsidP="003C2CD0">
      <w:pPr>
        <w:rPr>
          <w:lang w:val="en-US"/>
        </w:rPr>
      </w:pPr>
      <w:r w:rsidRPr="5F27F239">
        <w:rPr>
          <w:b/>
          <w:bCs/>
          <w:lang w:val="en-US"/>
        </w:rPr>
        <w:t xml:space="preserve">Governance structures and committees at </w:t>
      </w:r>
      <w:proofErr w:type="gramStart"/>
      <w:r w:rsidRPr="5F27F239">
        <w:rPr>
          <w:b/>
          <w:bCs/>
          <w:lang w:val="en-US"/>
        </w:rPr>
        <w:t>the different</w:t>
      </w:r>
      <w:proofErr w:type="gramEnd"/>
      <w:r w:rsidRPr="5F27F239">
        <w:rPr>
          <w:b/>
          <w:bCs/>
          <w:lang w:val="en-US"/>
        </w:rPr>
        <w:t xml:space="preserve"> levels</w:t>
      </w:r>
      <w:r w:rsidRPr="5F27F239">
        <w:rPr>
          <w:lang w:val="en-US"/>
        </w:rPr>
        <w:t xml:space="preserve"> and how these are formed to support the LIFE-AR GESI principles and the engagement, representation, and active participation and voice of all community members to ensure no one is left behind.</w:t>
      </w:r>
    </w:p>
    <w:p w14:paraId="62836C8B" w14:textId="77777777" w:rsidR="003C2CD0" w:rsidRPr="00997A03" w:rsidRDefault="003C2CD0" w:rsidP="003C2CD0">
      <w:pPr>
        <w:rPr>
          <w:lang w:val="en-US"/>
        </w:rPr>
      </w:pPr>
      <w:r w:rsidRPr="5F27F239">
        <w:rPr>
          <w:b/>
          <w:bCs/>
          <w:lang w:val="en-US"/>
        </w:rPr>
        <w:t xml:space="preserve">Changes in community </w:t>
      </w:r>
      <w:proofErr w:type="spellStart"/>
      <w:r w:rsidRPr="5F27F239">
        <w:rPr>
          <w:b/>
          <w:bCs/>
          <w:lang w:val="en-US"/>
        </w:rPr>
        <w:t>behaviour</w:t>
      </w:r>
      <w:proofErr w:type="spellEnd"/>
      <w:r w:rsidRPr="5F27F239">
        <w:rPr>
          <w:b/>
          <w:bCs/>
          <w:lang w:val="en-US"/>
        </w:rPr>
        <w:t xml:space="preserve"> or ways of doing</w:t>
      </w:r>
      <w:r w:rsidRPr="5F27F239">
        <w:rPr>
          <w:lang w:val="en-US"/>
        </w:rPr>
        <w:t xml:space="preserve"> things that have led to the increased participation of different groups, or the amplification of different voices and their solutions for climate change e.g. voices of people with disabilities, widows, Indigenous groups, migrant groups, young women/ men, older women/ men.</w:t>
      </w:r>
    </w:p>
    <w:p w14:paraId="66E7F379" w14:textId="77777777" w:rsidR="003C2CD0" w:rsidRPr="00997A03" w:rsidRDefault="003C2CD0" w:rsidP="003C2CD0">
      <w:pPr>
        <w:rPr>
          <w:b/>
          <w:bCs/>
          <w:lang w:val="en-US"/>
        </w:rPr>
      </w:pPr>
      <w:r w:rsidRPr="5F27F239">
        <w:rPr>
          <w:b/>
          <w:bCs/>
          <w:lang w:val="en-US"/>
        </w:rPr>
        <w:t>COMMUNICATIONS:</w:t>
      </w:r>
    </w:p>
    <w:p w14:paraId="6B746722" w14:textId="77777777" w:rsidR="003C2CD0" w:rsidRPr="00997A03" w:rsidRDefault="003C2CD0" w:rsidP="003C2CD0">
      <w:pPr>
        <w:rPr>
          <w:lang w:val="en-US"/>
        </w:rPr>
      </w:pPr>
      <w:r w:rsidRPr="5F27F239">
        <w:rPr>
          <w:b/>
          <w:bCs/>
          <w:lang w:val="en-US"/>
        </w:rPr>
        <w:t xml:space="preserve">Links to any communications outputs </w:t>
      </w:r>
      <w:r w:rsidRPr="5F27F239">
        <w:rPr>
          <w:lang w:val="en-US"/>
        </w:rPr>
        <w:t>that highlight greater inclusion through ‘business unusual’ and innovative ways of doing  to support the active participation of different groups (including women, people with disabilities, young women/men, Indigenous Peoples….) and which show the changes that have come as a result and how these have supported or enhanced their climate resilience and adaptation.</w:t>
      </w:r>
    </w:p>
    <w:p w14:paraId="021BA1A7" w14:textId="1FB3A115" w:rsidR="00275E3B" w:rsidRPr="00044DC6" w:rsidRDefault="003C2CD0" w:rsidP="00044DC6">
      <w:pPr>
        <w:rPr>
          <w:b/>
          <w:bCs/>
          <w:lang w:val="en-US"/>
        </w:rPr>
      </w:pPr>
      <w:r w:rsidRPr="5F27F239">
        <w:rPr>
          <w:b/>
          <w:bCs/>
          <w:lang w:val="en-US"/>
        </w:rPr>
        <w:t xml:space="preserve">This list is not exhaustive. It is to give some brief examples of what areas could be reported on, depending on your context. Always </w:t>
      </w:r>
      <w:r w:rsidR="00044DC6" w:rsidRPr="5F27F239">
        <w:rPr>
          <w:b/>
          <w:bCs/>
          <w:lang w:val="en-US"/>
        </w:rPr>
        <w:t>refer</w:t>
      </w:r>
      <w:r w:rsidRPr="5F27F239">
        <w:rPr>
          <w:b/>
          <w:bCs/>
          <w:lang w:val="en-US"/>
        </w:rPr>
        <w:t xml:space="preserve"> to your Theory of Change and what you set out to do, and the changes you most want to see in relation to GESI in LIFE-AR. For further support please contact the GESI Advisor</w:t>
      </w:r>
      <w:r w:rsidR="00044DC6">
        <w:rPr>
          <w:b/>
          <w:bCs/>
          <w:lang w:val="en-US"/>
        </w:rPr>
        <w:t>.</w:t>
      </w:r>
    </w:p>
    <w:sectPr w:rsidR="00275E3B" w:rsidRPr="00044DC6" w:rsidSect="00D86085">
      <w:footerReference w:type="default" r:id="rId13"/>
      <w:headerReference w:type="first" r:id="rId14"/>
      <w:pgSz w:w="11906" w:h="16838"/>
      <w:pgMar w:top="1304"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7875" w14:textId="77777777" w:rsidR="002F14AA" w:rsidRDefault="002F14AA" w:rsidP="00921C8F">
      <w:r>
        <w:separator/>
      </w:r>
    </w:p>
  </w:endnote>
  <w:endnote w:type="continuationSeparator" w:id="0">
    <w:p w14:paraId="085B9BAA" w14:textId="77777777" w:rsidR="002F14AA" w:rsidRDefault="002F14AA" w:rsidP="0092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Times New Roman (Headings CS)">
    <w:altName w:val="Times New Roman"/>
    <w:panose1 w:val="00000000000000000000"/>
    <w:charset w:val="00"/>
    <w:family w:val="roman"/>
    <w:notTrueType/>
    <w:pitch w:val="default"/>
  </w:font>
  <w:font w:name="Avenir Medium">
    <w:altName w:val="Calibri"/>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0194" w14:textId="77777777" w:rsidR="00CB6E98" w:rsidRDefault="00CB6E98" w:rsidP="00921C8F">
    <w:pPr>
      <w:pStyle w:val="Footer"/>
    </w:pPr>
  </w:p>
  <w:p w14:paraId="43C33D7E" w14:textId="77777777" w:rsidR="00CB6E98" w:rsidRPr="00F701A4" w:rsidRDefault="00CB6E98" w:rsidP="00F701A4">
    <w:pPr>
      <w:pStyle w:val="Footer"/>
      <w:jc w:val="right"/>
      <w:rPr>
        <w:i/>
        <w:iCs/>
        <w:sz w:val="20"/>
        <w:szCs w:val="21"/>
      </w:rPr>
    </w:pPr>
    <w:r w:rsidRPr="00F701A4">
      <w:rPr>
        <w:i/>
        <w:iCs/>
        <w:sz w:val="20"/>
        <w:szCs w:val="21"/>
      </w:rPr>
      <w:t xml:space="preserve">LDC Initiative for </w:t>
    </w:r>
    <w:r w:rsidR="008D2CE1">
      <w:rPr>
        <w:i/>
        <w:iCs/>
        <w:sz w:val="20"/>
        <w:szCs w:val="21"/>
      </w:rPr>
      <w:t>E</w:t>
    </w:r>
    <w:r w:rsidRPr="00F701A4">
      <w:rPr>
        <w:i/>
        <w:iCs/>
        <w:sz w:val="20"/>
        <w:szCs w:val="21"/>
      </w:rPr>
      <w:t>ffective Adaptation and Resilience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9377" w14:textId="77777777" w:rsidR="002F14AA" w:rsidRDefault="002F14AA" w:rsidP="00921C8F">
      <w:r>
        <w:separator/>
      </w:r>
    </w:p>
  </w:footnote>
  <w:footnote w:type="continuationSeparator" w:id="0">
    <w:p w14:paraId="34241961" w14:textId="77777777" w:rsidR="002F14AA" w:rsidRDefault="002F14AA" w:rsidP="00921C8F">
      <w:r>
        <w:continuationSeparator/>
      </w:r>
    </w:p>
  </w:footnote>
  <w:footnote w:id="1">
    <w:p w14:paraId="60DDF62C" w14:textId="016EF515" w:rsidR="005D31C4" w:rsidRPr="005D31C4" w:rsidRDefault="005D31C4">
      <w:pPr>
        <w:pStyle w:val="FootnoteText"/>
        <w:rPr>
          <w:lang w:val="en-GB"/>
        </w:rPr>
      </w:pPr>
      <w:r>
        <w:rPr>
          <w:rStyle w:val="FootnoteReference"/>
        </w:rPr>
        <w:footnoteRef/>
      </w:r>
      <w:r>
        <w:t xml:space="preserve"> </w:t>
      </w:r>
      <w:hyperlink r:id="rId1" w:history="1">
        <w:r w:rsidRPr="00D10D31">
          <w:rPr>
            <w:rStyle w:val="Hyperlink"/>
          </w:rPr>
          <w:t>https://www.life-ar.org/documents/173/GESI-reflection-session-guide-and-question-bank_97G5IIG.docx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0E9F" w14:textId="5309DC54" w:rsidR="00D86085" w:rsidRDefault="00D86085">
    <w:pPr>
      <w:pStyle w:val="Header"/>
    </w:pPr>
    <w:r>
      <w:rPr>
        <w:noProof/>
      </w:rPr>
      <w:drawing>
        <wp:anchor distT="0" distB="0" distL="114300" distR="114300" simplePos="0" relativeHeight="251660800" behindDoc="1" locked="0" layoutInCell="1" allowOverlap="1" wp14:anchorId="7E2D5191" wp14:editId="4A580F78">
          <wp:simplePos x="0" y="0"/>
          <wp:positionH relativeFrom="page">
            <wp:align>left</wp:align>
          </wp:positionH>
          <wp:positionV relativeFrom="page">
            <wp:align>top</wp:align>
          </wp:positionV>
          <wp:extent cx="2206625" cy="1108710"/>
          <wp:effectExtent l="0" t="0" r="3175" b="0"/>
          <wp:wrapNone/>
          <wp:docPr id="1746936106" name="Picture 12"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2072" name="Picture 12" descr="A close-up of a glob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625"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AA6FCE"/>
    <w:lvl w:ilvl="0">
      <w:start w:val="1"/>
      <w:numFmt w:val="decimal"/>
      <w:pStyle w:val="ListNumber"/>
      <w:lvlText w:val="%1."/>
      <w:lvlJc w:val="left"/>
      <w:pPr>
        <w:tabs>
          <w:tab w:val="num" w:pos="360"/>
        </w:tabs>
        <w:ind w:left="360" w:hanging="360"/>
      </w:pPr>
    </w:lvl>
  </w:abstractNum>
  <w:abstractNum w:abstractNumId="1" w15:restartNumberingAfterBreak="0">
    <w:nsid w:val="05861940"/>
    <w:multiLevelType w:val="hybridMultilevel"/>
    <w:tmpl w:val="C6508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C15A7"/>
    <w:multiLevelType w:val="hybridMultilevel"/>
    <w:tmpl w:val="D7A8C96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24B2B"/>
    <w:multiLevelType w:val="hybridMultilevel"/>
    <w:tmpl w:val="C63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4EA6"/>
    <w:multiLevelType w:val="hybridMultilevel"/>
    <w:tmpl w:val="2B7CC344"/>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54429"/>
    <w:multiLevelType w:val="hybridMultilevel"/>
    <w:tmpl w:val="2B469D5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77591"/>
    <w:multiLevelType w:val="hybridMultilevel"/>
    <w:tmpl w:val="8A5674E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E4EF9"/>
    <w:multiLevelType w:val="hybridMultilevel"/>
    <w:tmpl w:val="58AE985A"/>
    <w:lvl w:ilvl="0" w:tplc="0C22EDD2">
      <w:start w:val="1"/>
      <w:numFmt w:val="bullet"/>
      <w:lvlText w:val=""/>
      <w:lvlJc w:val="left"/>
      <w:pPr>
        <w:ind w:left="720" w:hanging="360"/>
      </w:pPr>
      <w:rPr>
        <w:rFonts w:ascii="Symbol" w:hAnsi="Symbol" w:hint="default"/>
        <w:color w:val="0E5967"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93BFB"/>
    <w:multiLevelType w:val="hybridMultilevel"/>
    <w:tmpl w:val="DF9054C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D57DCC"/>
    <w:multiLevelType w:val="hybridMultilevel"/>
    <w:tmpl w:val="39668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965AE"/>
    <w:multiLevelType w:val="hybridMultilevel"/>
    <w:tmpl w:val="1C6A58A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D36BF1"/>
    <w:multiLevelType w:val="hybridMultilevel"/>
    <w:tmpl w:val="74A45168"/>
    <w:lvl w:ilvl="0" w:tplc="77603D98">
      <w:start w:val="1"/>
      <w:numFmt w:val="decimal"/>
      <w:pStyle w:val="Heading2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00373"/>
    <w:multiLevelType w:val="hybridMultilevel"/>
    <w:tmpl w:val="F0E2A440"/>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8350B3"/>
    <w:multiLevelType w:val="hybridMultilevel"/>
    <w:tmpl w:val="418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638CE"/>
    <w:multiLevelType w:val="hybridMultilevel"/>
    <w:tmpl w:val="44A624FA"/>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22AD6"/>
    <w:multiLevelType w:val="hybridMultilevel"/>
    <w:tmpl w:val="29807CD8"/>
    <w:lvl w:ilvl="0" w:tplc="FFFFFFFF">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6" w15:restartNumberingAfterBreak="0">
    <w:nsid w:val="2D4607E0"/>
    <w:multiLevelType w:val="hybridMultilevel"/>
    <w:tmpl w:val="E0CEFD78"/>
    <w:lvl w:ilvl="0" w:tplc="986C005A">
      <w:start w:val="1"/>
      <w:numFmt w:val="upperRoman"/>
      <w:pStyle w:val="Heading1numbered"/>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F3D11"/>
    <w:multiLevelType w:val="hybridMultilevel"/>
    <w:tmpl w:val="C8D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03323"/>
    <w:multiLevelType w:val="hybridMultilevel"/>
    <w:tmpl w:val="D5CC7214"/>
    <w:lvl w:ilvl="0" w:tplc="DA6631CC">
      <w:start w:val="1"/>
      <w:numFmt w:val="lowerLetter"/>
      <w:pStyle w:val="Heading4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05D6D"/>
    <w:multiLevelType w:val="hybridMultilevel"/>
    <w:tmpl w:val="ED94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60306"/>
    <w:multiLevelType w:val="hybridMultilevel"/>
    <w:tmpl w:val="482E7D2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DA10E9"/>
    <w:multiLevelType w:val="hybridMultilevel"/>
    <w:tmpl w:val="F1D4DE04"/>
    <w:lvl w:ilvl="0" w:tplc="EE12A826">
      <w:start w:val="1"/>
      <w:numFmt w:val="upperLetter"/>
      <w:pStyle w:val="Heading3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C3CEA"/>
    <w:multiLevelType w:val="hybridMultilevel"/>
    <w:tmpl w:val="0E2C1726"/>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B40664"/>
    <w:multiLevelType w:val="hybridMultilevel"/>
    <w:tmpl w:val="A9D6E2D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CB6296"/>
    <w:multiLevelType w:val="hybridMultilevel"/>
    <w:tmpl w:val="9E10480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BD065E"/>
    <w:multiLevelType w:val="hybridMultilevel"/>
    <w:tmpl w:val="0A34A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82B3C"/>
    <w:multiLevelType w:val="hybridMultilevel"/>
    <w:tmpl w:val="6A70BD3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422C4"/>
    <w:multiLevelType w:val="hybridMultilevel"/>
    <w:tmpl w:val="F7D0A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441549"/>
    <w:multiLevelType w:val="hybridMultilevel"/>
    <w:tmpl w:val="2AA6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943F3"/>
    <w:multiLevelType w:val="hybridMultilevel"/>
    <w:tmpl w:val="5894B40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6D0FA6"/>
    <w:multiLevelType w:val="hybridMultilevel"/>
    <w:tmpl w:val="F23CAA7C"/>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F6E2B"/>
    <w:multiLevelType w:val="hybridMultilevel"/>
    <w:tmpl w:val="252082AA"/>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A070D5B"/>
    <w:multiLevelType w:val="hybridMultilevel"/>
    <w:tmpl w:val="0F2097E8"/>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04398"/>
    <w:multiLevelType w:val="hybridMultilevel"/>
    <w:tmpl w:val="7CC86672"/>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A379D1"/>
    <w:multiLevelType w:val="hybridMultilevel"/>
    <w:tmpl w:val="9D36C28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9782C"/>
    <w:multiLevelType w:val="hybridMultilevel"/>
    <w:tmpl w:val="0AA4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E27CF"/>
    <w:multiLevelType w:val="hybridMultilevel"/>
    <w:tmpl w:val="E09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B01B6"/>
    <w:multiLevelType w:val="hybridMultilevel"/>
    <w:tmpl w:val="8962D41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93BF5"/>
    <w:multiLevelType w:val="hybridMultilevel"/>
    <w:tmpl w:val="AC00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451DB"/>
    <w:multiLevelType w:val="hybridMultilevel"/>
    <w:tmpl w:val="20DC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059976">
    <w:abstractNumId w:val="16"/>
  </w:num>
  <w:num w:numId="2" w16cid:durableId="929511228">
    <w:abstractNumId w:val="11"/>
  </w:num>
  <w:num w:numId="3" w16cid:durableId="1907956858">
    <w:abstractNumId w:val="21"/>
  </w:num>
  <w:num w:numId="4" w16cid:durableId="1365013455">
    <w:abstractNumId w:val="18"/>
  </w:num>
  <w:num w:numId="5" w16cid:durableId="1914119688">
    <w:abstractNumId w:val="0"/>
  </w:num>
  <w:num w:numId="6" w16cid:durableId="1374693398">
    <w:abstractNumId w:val="0"/>
  </w:num>
  <w:num w:numId="7" w16cid:durableId="1302616161">
    <w:abstractNumId w:val="0"/>
  </w:num>
  <w:num w:numId="8" w16cid:durableId="1651399336">
    <w:abstractNumId w:val="0"/>
  </w:num>
  <w:num w:numId="9" w16cid:durableId="207954006">
    <w:abstractNumId w:val="0"/>
  </w:num>
  <w:num w:numId="10" w16cid:durableId="631204880">
    <w:abstractNumId w:val="11"/>
    <w:lvlOverride w:ilvl="0">
      <w:startOverride w:val="1"/>
    </w:lvlOverride>
  </w:num>
  <w:num w:numId="11" w16cid:durableId="206454235">
    <w:abstractNumId w:val="21"/>
    <w:lvlOverride w:ilvl="0">
      <w:startOverride w:val="1"/>
    </w:lvlOverride>
  </w:num>
  <w:num w:numId="12" w16cid:durableId="811212349">
    <w:abstractNumId w:val="18"/>
    <w:lvlOverride w:ilvl="0">
      <w:startOverride w:val="1"/>
    </w:lvlOverride>
  </w:num>
  <w:num w:numId="13" w16cid:durableId="587539309">
    <w:abstractNumId w:val="18"/>
    <w:lvlOverride w:ilvl="0">
      <w:startOverride w:val="1"/>
    </w:lvlOverride>
  </w:num>
  <w:num w:numId="14" w16cid:durableId="1971206874">
    <w:abstractNumId w:val="21"/>
    <w:lvlOverride w:ilvl="0">
      <w:startOverride w:val="1"/>
    </w:lvlOverride>
  </w:num>
  <w:num w:numId="15" w16cid:durableId="2137748939">
    <w:abstractNumId w:val="15"/>
  </w:num>
  <w:num w:numId="16" w16cid:durableId="429545865">
    <w:abstractNumId w:val="7"/>
  </w:num>
  <w:num w:numId="17" w16cid:durableId="1697928595">
    <w:abstractNumId w:val="12"/>
  </w:num>
  <w:num w:numId="18" w16cid:durableId="2146583249">
    <w:abstractNumId w:val="1"/>
  </w:num>
  <w:num w:numId="19" w16cid:durableId="1416979953">
    <w:abstractNumId w:val="13"/>
  </w:num>
  <w:num w:numId="20" w16cid:durableId="861287453">
    <w:abstractNumId w:val="35"/>
  </w:num>
  <w:num w:numId="21" w16cid:durableId="2078477131">
    <w:abstractNumId w:val="36"/>
  </w:num>
  <w:num w:numId="22" w16cid:durableId="276379409">
    <w:abstractNumId w:val="28"/>
  </w:num>
  <w:num w:numId="23" w16cid:durableId="997612903">
    <w:abstractNumId w:val="3"/>
  </w:num>
  <w:num w:numId="24" w16cid:durableId="1660957520">
    <w:abstractNumId w:val="25"/>
  </w:num>
  <w:num w:numId="25" w16cid:durableId="690838749">
    <w:abstractNumId w:val="27"/>
  </w:num>
  <w:num w:numId="26" w16cid:durableId="370224946">
    <w:abstractNumId w:val="6"/>
  </w:num>
  <w:num w:numId="27" w16cid:durableId="1485777433">
    <w:abstractNumId w:val="26"/>
  </w:num>
  <w:num w:numId="28" w16cid:durableId="490022412">
    <w:abstractNumId w:val="32"/>
  </w:num>
  <w:num w:numId="29" w16cid:durableId="939724086">
    <w:abstractNumId w:val="31"/>
  </w:num>
  <w:num w:numId="30" w16cid:durableId="2073651630">
    <w:abstractNumId w:val="30"/>
  </w:num>
  <w:num w:numId="31" w16cid:durableId="715740225">
    <w:abstractNumId w:val="5"/>
  </w:num>
  <w:num w:numId="32" w16cid:durableId="1477335835">
    <w:abstractNumId w:val="8"/>
  </w:num>
  <w:num w:numId="33" w16cid:durableId="1804884711">
    <w:abstractNumId w:val="14"/>
  </w:num>
  <w:num w:numId="34" w16cid:durableId="1375501381">
    <w:abstractNumId w:val="33"/>
  </w:num>
  <w:num w:numId="35" w16cid:durableId="1348556613">
    <w:abstractNumId w:val="37"/>
  </w:num>
  <w:num w:numId="36" w16cid:durableId="1252465427">
    <w:abstractNumId w:val="23"/>
  </w:num>
  <w:num w:numId="37" w16cid:durableId="359940276">
    <w:abstractNumId w:val="22"/>
  </w:num>
  <w:num w:numId="38" w16cid:durableId="2145464012">
    <w:abstractNumId w:val="4"/>
  </w:num>
  <w:num w:numId="39" w16cid:durableId="767623611">
    <w:abstractNumId w:val="20"/>
  </w:num>
  <w:num w:numId="40" w16cid:durableId="527137553">
    <w:abstractNumId w:val="10"/>
  </w:num>
  <w:num w:numId="41" w16cid:durableId="559488073">
    <w:abstractNumId w:val="34"/>
  </w:num>
  <w:num w:numId="42" w16cid:durableId="1334987036">
    <w:abstractNumId w:val="2"/>
  </w:num>
  <w:num w:numId="43" w16cid:durableId="1555893543">
    <w:abstractNumId w:val="24"/>
  </w:num>
  <w:num w:numId="44" w16cid:durableId="1923490031">
    <w:abstractNumId w:val="29"/>
  </w:num>
  <w:num w:numId="45" w16cid:durableId="811167994">
    <w:abstractNumId w:val="39"/>
  </w:num>
  <w:num w:numId="46" w16cid:durableId="295257089">
    <w:abstractNumId w:val="17"/>
  </w:num>
  <w:num w:numId="47" w16cid:durableId="1983386899">
    <w:abstractNumId w:val="19"/>
  </w:num>
  <w:num w:numId="48" w16cid:durableId="1541019174">
    <w:abstractNumId w:val="38"/>
  </w:num>
  <w:num w:numId="49" w16cid:durableId="1915235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B"/>
    <w:rsid w:val="00044DC6"/>
    <w:rsid w:val="00075F51"/>
    <w:rsid w:val="00083490"/>
    <w:rsid w:val="000F59AC"/>
    <w:rsid w:val="00116FED"/>
    <w:rsid w:val="00145DEE"/>
    <w:rsid w:val="00151D1E"/>
    <w:rsid w:val="00170C16"/>
    <w:rsid w:val="001F03FB"/>
    <w:rsid w:val="00215F5B"/>
    <w:rsid w:val="00230ADA"/>
    <w:rsid w:val="00251407"/>
    <w:rsid w:val="00260C93"/>
    <w:rsid w:val="00275E3B"/>
    <w:rsid w:val="0029339C"/>
    <w:rsid w:val="00294335"/>
    <w:rsid w:val="002B110B"/>
    <w:rsid w:val="002F14AA"/>
    <w:rsid w:val="00312138"/>
    <w:rsid w:val="0033076D"/>
    <w:rsid w:val="00366601"/>
    <w:rsid w:val="003A5032"/>
    <w:rsid w:val="003C2CD0"/>
    <w:rsid w:val="0042158E"/>
    <w:rsid w:val="00431687"/>
    <w:rsid w:val="00456CBE"/>
    <w:rsid w:val="004618AA"/>
    <w:rsid w:val="00462242"/>
    <w:rsid w:val="004A76B4"/>
    <w:rsid w:val="004D3089"/>
    <w:rsid w:val="00517146"/>
    <w:rsid w:val="005535F6"/>
    <w:rsid w:val="00561ABD"/>
    <w:rsid w:val="00565DC4"/>
    <w:rsid w:val="005D31C4"/>
    <w:rsid w:val="00614FCF"/>
    <w:rsid w:val="0064289D"/>
    <w:rsid w:val="00695770"/>
    <w:rsid w:val="006D42B2"/>
    <w:rsid w:val="007014FA"/>
    <w:rsid w:val="00752229"/>
    <w:rsid w:val="007702AB"/>
    <w:rsid w:val="00787D5B"/>
    <w:rsid w:val="007E35A2"/>
    <w:rsid w:val="007F1E01"/>
    <w:rsid w:val="007F6494"/>
    <w:rsid w:val="007F66D4"/>
    <w:rsid w:val="00840446"/>
    <w:rsid w:val="008561C9"/>
    <w:rsid w:val="008D2CE1"/>
    <w:rsid w:val="00921C8F"/>
    <w:rsid w:val="00923B5C"/>
    <w:rsid w:val="009549CA"/>
    <w:rsid w:val="009653E9"/>
    <w:rsid w:val="00982AF0"/>
    <w:rsid w:val="00A00EE3"/>
    <w:rsid w:val="00A0512A"/>
    <w:rsid w:val="00A17F27"/>
    <w:rsid w:val="00AA592E"/>
    <w:rsid w:val="00AB2D94"/>
    <w:rsid w:val="00AD68B6"/>
    <w:rsid w:val="00AF1947"/>
    <w:rsid w:val="00B01A37"/>
    <w:rsid w:val="00B402A2"/>
    <w:rsid w:val="00B80FB9"/>
    <w:rsid w:val="00B85544"/>
    <w:rsid w:val="00BB1CC0"/>
    <w:rsid w:val="00BC1768"/>
    <w:rsid w:val="00BC533F"/>
    <w:rsid w:val="00BD1159"/>
    <w:rsid w:val="00BD1DD8"/>
    <w:rsid w:val="00BE3D6B"/>
    <w:rsid w:val="00C2217F"/>
    <w:rsid w:val="00C3002C"/>
    <w:rsid w:val="00C5206F"/>
    <w:rsid w:val="00C5591D"/>
    <w:rsid w:val="00C66D61"/>
    <w:rsid w:val="00CB6E98"/>
    <w:rsid w:val="00CE608E"/>
    <w:rsid w:val="00CF009D"/>
    <w:rsid w:val="00D612D5"/>
    <w:rsid w:val="00D86085"/>
    <w:rsid w:val="00DB0DC8"/>
    <w:rsid w:val="00DC0EF5"/>
    <w:rsid w:val="00DC49F3"/>
    <w:rsid w:val="00DF1655"/>
    <w:rsid w:val="00E00022"/>
    <w:rsid w:val="00E04CE0"/>
    <w:rsid w:val="00E207EE"/>
    <w:rsid w:val="00E31A5D"/>
    <w:rsid w:val="00EA1203"/>
    <w:rsid w:val="00F44AE6"/>
    <w:rsid w:val="00F701A4"/>
    <w:rsid w:val="00F91570"/>
    <w:rsid w:val="00F93691"/>
    <w:rsid w:val="00FE1D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ECA5"/>
  <w15:chartTrackingRefBased/>
  <w15:docId w15:val="{7433855A-294F-1247-A5AB-499EC41D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8F"/>
    <w:pPr>
      <w:spacing w:before="169"/>
      <w:jc w:val="both"/>
    </w:pPr>
    <w:rPr>
      <w:rFonts w:ascii="Garamond" w:hAnsi="Garamond"/>
      <w:sz w:val="22"/>
    </w:rPr>
  </w:style>
  <w:style w:type="paragraph" w:styleId="Heading1">
    <w:name w:val="heading 1"/>
    <w:basedOn w:val="Normal"/>
    <w:next w:val="Heading2"/>
    <w:link w:val="Heading1Char"/>
    <w:uiPriority w:val="9"/>
    <w:qFormat/>
    <w:rsid w:val="00170C16"/>
    <w:pPr>
      <w:keepNext/>
      <w:keepLines/>
      <w:spacing w:before="360" w:after="80"/>
      <w:outlineLvl w:val="0"/>
    </w:pPr>
    <w:rPr>
      <w:rFonts w:ascii="Avenir Black" w:eastAsiaTheme="majorEastAsia" w:hAnsi="Avenir Black" w:cs="Times New Roman (Headings CS)"/>
      <w:b/>
      <w:smallCaps/>
      <w:color w:val="303434" w:themeColor="text1"/>
      <w:spacing w:val="-20"/>
      <w:sz w:val="40"/>
      <w:szCs w:val="40"/>
    </w:rPr>
  </w:style>
  <w:style w:type="paragraph" w:styleId="Heading2">
    <w:name w:val="heading 2"/>
    <w:basedOn w:val="Normal"/>
    <w:next w:val="Normal"/>
    <w:link w:val="Heading2Char"/>
    <w:uiPriority w:val="9"/>
    <w:unhideWhenUsed/>
    <w:qFormat/>
    <w:rsid w:val="00170C16"/>
    <w:pPr>
      <w:keepNext/>
      <w:keepLines/>
      <w:spacing w:before="160" w:after="80"/>
      <w:outlineLvl w:val="1"/>
    </w:pPr>
    <w:rPr>
      <w:rFonts w:ascii="Avenir Medium" w:eastAsiaTheme="majorEastAsia" w:hAnsi="Avenir Medium" w:cs="Times New Roman (Headings CS)"/>
      <w:color w:val="303434" w:themeColor="text1"/>
      <w:sz w:val="32"/>
      <w:szCs w:val="32"/>
    </w:rPr>
  </w:style>
  <w:style w:type="paragraph" w:styleId="Heading3">
    <w:name w:val="heading 3"/>
    <w:basedOn w:val="Normal"/>
    <w:next w:val="Normal"/>
    <w:link w:val="Heading3Char"/>
    <w:uiPriority w:val="9"/>
    <w:unhideWhenUsed/>
    <w:qFormat/>
    <w:rsid w:val="00170C16"/>
    <w:pPr>
      <w:keepNext/>
      <w:keepLines/>
      <w:spacing w:before="160" w:after="80"/>
      <w:outlineLvl w:val="2"/>
    </w:pPr>
    <w:rPr>
      <w:rFonts w:eastAsiaTheme="majorEastAsia" w:cs="Times New Roman (Headings CS)"/>
      <w:b/>
      <w:sz w:val="28"/>
      <w:szCs w:val="28"/>
    </w:rPr>
  </w:style>
  <w:style w:type="paragraph" w:styleId="Heading4">
    <w:name w:val="heading 4"/>
    <w:basedOn w:val="Normal"/>
    <w:next w:val="Normal"/>
    <w:link w:val="Heading4Char"/>
    <w:uiPriority w:val="9"/>
    <w:unhideWhenUsed/>
    <w:qFormat/>
    <w:rsid w:val="00170C1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70C16"/>
    <w:pPr>
      <w:keepNext/>
      <w:keepLines/>
      <w:spacing w:before="80" w:after="40"/>
      <w:outlineLvl w:val="4"/>
    </w:pPr>
    <w:rPr>
      <w:rFonts w:eastAsiaTheme="majorEastAsia" w:cstheme="majorBidi"/>
      <w:color w:val="26715B" w:themeColor="accent1" w:themeShade="BF"/>
    </w:rPr>
  </w:style>
  <w:style w:type="paragraph" w:styleId="Heading6">
    <w:name w:val="heading 6"/>
    <w:basedOn w:val="Normal"/>
    <w:next w:val="Normal"/>
    <w:link w:val="Heading6Char"/>
    <w:uiPriority w:val="9"/>
    <w:semiHidden/>
    <w:unhideWhenUsed/>
    <w:qFormat/>
    <w:rsid w:val="00170C16"/>
    <w:pPr>
      <w:keepNext/>
      <w:keepLines/>
      <w:spacing w:before="40"/>
      <w:outlineLvl w:val="5"/>
    </w:pPr>
    <w:rPr>
      <w:rFonts w:eastAsiaTheme="majorEastAsia" w:cstheme="majorBidi"/>
      <w:i/>
      <w:iCs/>
      <w:color w:val="747E7E" w:themeColor="text1" w:themeTint="A6"/>
    </w:rPr>
  </w:style>
  <w:style w:type="paragraph" w:styleId="Heading7">
    <w:name w:val="heading 7"/>
    <w:basedOn w:val="Normal"/>
    <w:next w:val="Normal"/>
    <w:link w:val="Heading7Char"/>
    <w:uiPriority w:val="9"/>
    <w:semiHidden/>
    <w:unhideWhenUsed/>
    <w:qFormat/>
    <w:rsid w:val="00170C16"/>
    <w:pPr>
      <w:keepNext/>
      <w:keepLines/>
      <w:spacing w:before="40"/>
      <w:outlineLvl w:val="6"/>
    </w:pPr>
    <w:rPr>
      <w:rFonts w:eastAsiaTheme="majorEastAsia" w:cstheme="majorBidi"/>
      <w:color w:val="747E7E" w:themeColor="text1" w:themeTint="A6"/>
    </w:rPr>
  </w:style>
  <w:style w:type="paragraph" w:styleId="Heading8">
    <w:name w:val="heading 8"/>
    <w:basedOn w:val="Normal"/>
    <w:next w:val="Normal"/>
    <w:link w:val="Heading8Char"/>
    <w:uiPriority w:val="9"/>
    <w:semiHidden/>
    <w:unhideWhenUsed/>
    <w:qFormat/>
    <w:rsid w:val="00170C16"/>
    <w:pPr>
      <w:keepNext/>
      <w:keepLines/>
      <w:outlineLvl w:val="7"/>
    </w:pPr>
    <w:rPr>
      <w:rFonts w:eastAsiaTheme="majorEastAsia" w:cstheme="majorBidi"/>
      <w:i/>
      <w:iCs/>
      <w:color w:val="4E5454" w:themeColor="text1" w:themeTint="D8"/>
    </w:rPr>
  </w:style>
  <w:style w:type="paragraph" w:styleId="Heading9">
    <w:name w:val="heading 9"/>
    <w:basedOn w:val="Normal"/>
    <w:next w:val="Normal"/>
    <w:link w:val="Heading9Char"/>
    <w:uiPriority w:val="9"/>
    <w:semiHidden/>
    <w:unhideWhenUsed/>
    <w:qFormat/>
    <w:rsid w:val="00170C16"/>
    <w:pPr>
      <w:keepNext/>
      <w:keepLines/>
      <w:outlineLvl w:val="8"/>
    </w:pPr>
    <w:rPr>
      <w:rFonts w:eastAsiaTheme="majorEastAsia" w:cstheme="majorBidi"/>
      <w:color w:val="4E545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C16"/>
    <w:rPr>
      <w:rFonts w:ascii="Avenir Black" w:eastAsiaTheme="majorEastAsia" w:hAnsi="Avenir Black" w:cs="Times New Roman (Headings CS)"/>
      <w:b/>
      <w:smallCaps/>
      <w:color w:val="303434" w:themeColor="text1"/>
      <w:spacing w:val="-20"/>
      <w:sz w:val="40"/>
      <w:szCs w:val="40"/>
    </w:rPr>
  </w:style>
  <w:style w:type="character" w:customStyle="1" w:styleId="Heading2Char">
    <w:name w:val="Heading 2 Char"/>
    <w:basedOn w:val="DefaultParagraphFont"/>
    <w:link w:val="Heading2"/>
    <w:uiPriority w:val="9"/>
    <w:rsid w:val="00170C16"/>
    <w:rPr>
      <w:rFonts w:ascii="Avenir Medium" w:eastAsiaTheme="majorEastAsia" w:hAnsi="Avenir Medium" w:cs="Times New Roman (Headings CS)"/>
      <w:color w:val="303434" w:themeColor="text1"/>
      <w:sz w:val="32"/>
      <w:szCs w:val="32"/>
    </w:rPr>
  </w:style>
  <w:style w:type="character" w:customStyle="1" w:styleId="Heading3Char">
    <w:name w:val="Heading 3 Char"/>
    <w:basedOn w:val="DefaultParagraphFont"/>
    <w:link w:val="Heading3"/>
    <w:uiPriority w:val="9"/>
    <w:rsid w:val="00170C16"/>
    <w:rPr>
      <w:rFonts w:ascii="Garamond" w:eastAsiaTheme="majorEastAsia" w:hAnsi="Garamond" w:cs="Times New Roman (Headings CS)"/>
      <w:b/>
      <w:sz w:val="28"/>
      <w:szCs w:val="28"/>
    </w:rPr>
  </w:style>
  <w:style w:type="character" w:customStyle="1" w:styleId="Heading4Char">
    <w:name w:val="Heading 4 Char"/>
    <w:basedOn w:val="DefaultParagraphFont"/>
    <w:link w:val="Heading4"/>
    <w:uiPriority w:val="9"/>
    <w:rsid w:val="00170C16"/>
    <w:rPr>
      <w:rFonts w:ascii="Garamond" w:eastAsiaTheme="majorEastAsia" w:hAnsi="Garamond" w:cstheme="majorBidi"/>
      <w:i/>
      <w:iCs/>
      <w:sz w:val="22"/>
    </w:rPr>
  </w:style>
  <w:style w:type="character" w:customStyle="1" w:styleId="Heading5Char">
    <w:name w:val="Heading 5 Char"/>
    <w:basedOn w:val="DefaultParagraphFont"/>
    <w:link w:val="Heading5"/>
    <w:uiPriority w:val="9"/>
    <w:semiHidden/>
    <w:rsid w:val="00170C16"/>
    <w:rPr>
      <w:rFonts w:eastAsiaTheme="majorEastAsia" w:cstheme="majorBidi"/>
      <w:color w:val="26715B" w:themeColor="accent1" w:themeShade="BF"/>
    </w:rPr>
  </w:style>
  <w:style w:type="character" w:customStyle="1" w:styleId="Heading6Char">
    <w:name w:val="Heading 6 Char"/>
    <w:basedOn w:val="DefaultParagraphFont"/>
    <w:link w:val="Heading6"/>
    <w:uiPriority w:val="9"/>
    <w:semiHidden/>
    <w:rsid w:val="00170C16"/>
    <w:rPr>
      <w:rFonts w:eastAsiaTheme="majorEastAsia" w:cstheme="majorBidi"/>
      <w:i/>
      <w:iCs/>
      <w:color w:val="747E7E" w:themeColor="text1" w:themeTint="A6"/>
    </w:rPr>
  </w:style>
  <w:style w:type="character" w:customStyle="1" w:styleId="Heading7Char">
    <w:name w:val="Heading 7 Char"/>
    <w:basedOn w:val="DefaultParagraphFont"/>
    <w:link w:val="Heading7"/>
    <w:uiPriority w:val="9"/>
    <w:semiHidden/>
    <w:rsid w:val="00170C16"/>
    <w:rPr>
      <w:rFonts w:eastAsiaTheme="majorEastAsia" w:cstheme="majorBidi"/>
      <w:color w:val="747E7E" w:themeColor="text1" w:themeTint="A6"/>
    </w:rPr>
  </w:style>
  <w:style w:type="character" w:customStyle="1" w:styleId="Heading8Char">
    <w:name w:val="Heading 8 Char"/>
    <w:basedOn w:val="DefaultParagraphFont"/>
    <w:link w:val="Heading8"/>
    <w:uiPriority w:val="9"/>
    <w:semiHidden/>
    <w:rsid w:val="00170C16"/>
    <w:rPr>
      <w:rFonts w:eastAsiaTheme="majorEastAsia" w:cstheme="majorBidi"/>
      <w:i/>
      <w:iCs/>
      <w:color w:val="4E5454" w:themeColor="text1" w:themeTint="D8"/>
    </w:rPr>
  </w:style>
  <w:style w:type="character" w:customStyle="1" w:styleId="Heading9Char">
    <w:name w:val="Heading 9 Char"/>
    <w:basedOn w:val="DefaultParagraphFont"/>
    <w:link w:val="Heading9"/>
    <w:uiPriority w:val="9"/>
    <w:semiHidden/>
    <w:rsid w:val="00170C16"/>
    <w:rPr>
      <w:rFonts w:eastAsiaTheme="majorEastAsia" w:cstheme="majorBidi"/>
      <w:color w:val="4E5454" w:themeColor="text1" w:themeTint="D8"/>
    </w:rPr>
  </w:style>
  <w:style w:type="paragraph" w:styleId="Title">
    <w:name w:val="Title"/>
    <w:basedOn w:val="Normal"/>
    <w:next w:val="Normal"/>
    <w:link w:val="TitleChar"/>
    <w:uiPriority w:val="10"/>
    <w:qFormat/>
    <w:rsid w:val="00170C16"/>
    <w:pPr>
      <w:spacing w:after="80"/>
      <w:contextualSpacing/>
    </w:pPr>
    <w:rPr>
      <w:rFonts w:ascii="Avenir Black" w:eastAsia="Arial Narrow" w:hAnsi="Avenir Black" w:cs="Arial Narrow"/>
      <w:b/>
      <w:bCs/>
      <w:color w:val="0E5967" w:themeColor="accent3"/>
      <w:spacing w:val="-2"/>
      <w:kern w:val="0"/>
      <w:sz w:val="96"/>
      <w:szCs w:val="96"/>
      <w:lang w:val="en-US"/>
      <w14:ligatures w14:val="none"/>
    </w:rPr>
  </w:style>
  <w:style w:type="character" w:customStyle="1" w:styleId="TitleChar">
    <w:name w:val="Title Char"/>
    <w:basedOn w:val="DefaultParagraphFont"/>
    <w:link w:val="Title"/>
    <w:uiPriority w:val="10"/>
    <w:rsid w:val="00170C16"/>
    <w:rPr>
      <w:rFonts w:ascii="Avenir Black" w:eastAsia="Arial Narrow" w:hAnsi="Avenir Black" w:cs="Arial Narrow"/>
      <w:b/>
      <w:bCs/>
      <w:color w:val="0E5967" w:themeColor="accent3"/>
      <w:spacing w:val="-2"/>
      <w:kern w:val="0"/>
      <w:sz w:val="96"/>
      <w:szCs w:val="96"/>
      <w:lang w:val="en-US"/>
      <w14:ligatures w14:val="none"/>
    </w:rPr>
  </w:style>
  <w:style w:type="paragraph" w:styleId="Subtitle">
    <w:name w:val="Subtitle"/>
    <w:basedOn w:val="Normal"/>
    <w:next w:val="Normal"/>
    <w:link w:val="SubtitleChar"/>
    <w:uiPriority w:val="11"/>
    <w:qFormat/>
    <w:rsid w:val="00170C16"/>
    <w:pPr>
      <w:numPr>
        <w:ilvl w:val="1"/>
      </w:numPr>
      <w:spacing w:after="160"/>
    </w:pPr>
    <w:rPr>
      <w:rFonts w:ascii="Avenir Black" w:eastAsiaTheme="majorEastAsia" w:hAnsi="Avenir Black" w:cs="Times New Roman (Headings CS)"/>
      <w:b/>
      <w:color w:val="15869A" w:themeColor="accent6"/>
      <w:spacing w:val="-15"/>
      <w:sz w:val="56"/>
      <w:szCs w:val="28"/>
    </w:rPr>
  </w:style>
  <w:style w:type="character" w:customStyle="1" w:styleId="SubtitleChar">
    <w:name w:val="Subtitle Char"/>
    <w:basedOn w:val="DefaultParagraphFont"/>
    <w:link w:val="Subtitle"/>
    <w:uiPriority w:val="11"/>
    <w:rsid w:val="00170C16"/>
    <w:rPr>
      <w:rFonts w:ascii="Avenir Black" w:eastAsiaTheme="majorEastAsia" w:hAnsi="Avenir Black" w:cs="Times New Roman (Headings CS)"/>
      <w:b/>
      <w:color w:val="15869A" w:themeColor="accent6"/>
      <w:spacing w:val="-15"/>
      <w:sz w:val="56"/>
      <w:szCs w:val="28"/>
    </w:rPr>
  </w:style>
  <w:style w:type="paragraph" w:styleId="Quote">
    <w:name w:val="Quote"/>
    <w:basedOn w:val="Normal"/>
    <w:next w:val="Normal"/>
    <w:link w:val="QuoteChar"/>
    <w:uiPriority w:val="29"/>
    <w:qFormat/>
    <w:rsid w:val="00170C16"/>
    <w:pPr>
      <w:spacing w:before="160" w:after="160"/>
      <w:jc w:val="center"/>
    </w:pPr>
    <w:rPr>
      <w:i/>
      <w:iCs/>
      <w:color w:val="303434" w:themeColor="text1"/>
    </w:rPr>
  </w:style>
  <w:style w:type="character" w:customStyle="1" w:styleId="QuoteChar">
    <w:name w:val="Quote Char"/>
    <w:basedOn w:val="DefaultParagraphFont"/>
    <w:link w:val="Quote"/>
    <w:uiPriority w:val="29"/>
    <w:rsid w:val="00170C16"/>
    <w:rPr>
      <w:rFonts w:ascii="Garamond" w:hAnsi="Garamond"/>
      <w:i/>
      <w:iCs/>
      <w:color w:val="303434" w:themeColor="text1"/>
      <w:sz w:val="22"/>
    </w:rPr>
  </w:style>
  <w:style w:type="paragraph" w:styleId="ListParagraph">
    <w:name w:val="List Paragraph"/>
    <w:basedOn w:val="Normal"/>
    <w:uiPriority w:val="34"/>
    <w:qFormat/>
    <w:rsid w:val="00170C16"/>
    <w:pPr>
      <w:ind w:left="720"/>
      <w:contextualSpacing/>
    </w:pPr>
    <w:rPr>
      <w:rFonts w:cs="Times New Roman (Body CS)"/>
    </w:rPr>
  </w:style>
  <w:style w:type="character" w:styleId="IntenseEmphasis">
    <w:name w:val="Intense Emphasis"/>
    <w:basedOn w:val="DefaultParagraphFont"/>
    <w:uiPriority w:val="21"/>
    <w:qFormat/>
    <w:rsid w:val="00170C16"/>
    <w:rPr>
      <w:rFonts w:ascii="Garamond" w:hAnsi="Garamond"/>
      <w:b/>
      <w:i/>
      <w:iCs/>
      <w:color w:val="33987B" w:themeColor="accent1"/>
    </w:rPr>
  </w:style>
  <w:style w:type="paragraph" w:styleId="IntenseQuote">
    <w:name w:val="Intense Quote"/>
    <w:basedOn w:val="Normal"/>
    <w:next w:val="Normal"/>
    <w:link w:val="IntenseQuoteChar"/>
    <w:uiPriority w:val="30"/>
    <w:qFormat/>
    <w:rsid w:val="00170C16"/>
    <w:pPr>
      <w:spacing w:before="360" w:after="360"/>
      <w:ind w:left="862" w:right="862"/>
      <w:jc w:val="center"/>
    </w:pPr>
    <w:rPr>
      <w:b/>
      <w:i/>
      <w:iCs/>
      <w:color w:val="33987B" w:themeColor="accent1"/>
    </w:rPr>
  </w:style>
  <w:style w:type="character" w:customStyle="1" w:styleId="IntenseQuoteChar">
    <w:name w:val="Intense Quote Char"/>
    <w:basedOn w:val="DefaultParagraphFont"/>
    <w:link w:val="IntenseQuote"/>
    <w:uiPriority w:val="30"/>
    <w:rsid w:val="00170C16"/>
    <w:rPr>
      <w:rFonts w:ascii="Garamond" w:hAnsi="Garamond"/>
      <w:b/>
      <w:i/>
      <w:iCs/>
      <w:color w:val="33987B" w:themeColor="accent1"/>
      <w:sz w:val="22"/>
    </w:rPr>
  </w:style>
  <w:style w:type="character" w:styleId="IntenseReference">
    <w:name w:val="Intense Reference"/>
    <w:basedOn w:val="DefaultParagraphFont"/>
    <w:uiPriority w:val="32"/>
    <w:rsid w:val="00170C16"/>
    <w:rPr>
      <w:rFonts w:ascii="Avenir Book" w:hAnsi="Avenir Book"/>
      <w:b/>
      <w:bCs/>
      <w:smallCaps/>
      <w:color w:val="1CB3CD" w:themeColor="accent4"/>
      <w:spacing w:val="5"/>
    </w:rPr>
  </w:style>
  <w:style w:type="paragraph" w:styleId="NoSpacing">
    <w:name w:val="No Spacing"/>
    <w:uiPriority w:val="1"/>
    <w:qFormat/>
    <w:rsid w:val="00170C16"/>
    <w:rPr>
      <w:rFonts w:ascii="Garamond" w:hAnsi="Garamond"/>
      <w:sz w:val="22"/>
    </w:rPr>
  </w:style>
  <w:style w:type="character" w:styleId="SubtleEmphasis">
    <w:name w:val="Subtle Emphasis"/>
    <w:aliases w:val="Introduction"/>
    <w:basedOn w:val="DefaultParagraphFont"/>
    <w:uiPriority w:val="19"/>
    <w:qFormat/>
    <w:rsid w:val="00170C16"/>
    <w:rPr>
      <w:rFonts w:ascii="Garamond" w:hAnsi="Garamond"/>
      <w:b/>
      <w:i/>
      <w:iCs/>
      <w:color w:val="0E5967" w:themeColor="accent3"/>
      <w:sz w:val="24"/>
    </w:rPr>
  </w:style>
  <w:style w:type="character" w:styleId="Emphasis">
    <w:name w:val="Emphasis"/>
    <w:basedOn w:val="DefaultParagraphFont"/>
    <w:uiPriority w:val="20"/>
    <w:qFormat/>
    <w:rsid w:val="00170C16"/>
    <w:rPr>
      <w:rFonts w:ascii="Garamond" w:hAnsi="Garamond"/>
      <w:i/>
      <w:iCs/>
      <w:sz w:val="22"/>
    </w:rPr>
  </w:style>
  <w:style w:type="character" w:styleId="Strong">
    <w:name w:val="Strong"/>
    <w:basedOn w:val="DefaultParagraphFont"/>
    <w:uiPriority w:val="22"/>
    <w:qFormat/>
    <w:rsid w:val="00170C16"/>
    <w:rPr>
      <w:rFonts w:ascii="Garamond" w:hAnsi="Garamond"/>
      <w:b/>
      <w:bCs/>
    </w:rPr>
  </w:style>
  <w:style w:type="character" w:styleId="SubtleReference">
    <w:name w:val="Subtle Reference"/>
    <w:basedOn w:val="DefaultParagraphFont"/>
    <w:uiPriority w:val="31"/>
    <w:qFormat/>
    <w:rsid w:val="00170C16"/>
    <w:rPr>
      <w:rFonts w:ascii="Garamond" w:hAnsi="Garamond"/>
      <w:smallCaps/>
      <w:color w:val="757F7F" w:themeColor="text1" w:themeTint="A5"/>
    </w:rPr>
  </w:style>
  <w:style w:type="character" w:styleId="BookTitle">
    <w:name w:val="Book Title"/>
    <w:basedOn w:val="DefaultParagraphFont"/>
    <w:uiPriority w:val="33"/>
    <w:rsid w:val="00170C16"/>
    <w:rPr>
      <w:b/>
      <w:bCs/>
      <w:i/>
      <w:iCs/>
      <w:spacing w:val="5"/>
    </w:rPr>
  </w:style>
  <w:style w:type="paragraph" w:customStyle="1" w:styleId="Heading1numbered">
    <w:name w:val="Heading 1 numbered"/>
    <w:basedOn w:val="Heading1"/>
    <w:next w:val="Heading2numbered"/>
    <w:qFormat/>
    <w:rsid w:val="00170C16"/>
    <w:pPr>
      <w:numPr>
        <w:numId w:val="1"/>
      </w:numPr>
      <w:ind w:left="1077"/>
    </w:pPr>
  </w:style>
  <w:style w:type="paragraph" w:customStyle="1" w:styleId="Heading2numbered">
    <w:name w:val="Heading 2 numbered"/>
    <w:basedOn w:val="Heading2"/>
    <w:next w:val="Heading3numbered"/>
    <w:qFormat/>
    <w:rsid w:val="00170C16"/>
    <w:pPr>
      <w:numPr>
        <w:numId w:val="2"/>
      </w:numPr>
    </w:pPr>
  </w:style>
  <w:style w:type="paragraph" w:customStyle="1" w:styleId="Heading3numbered">
    <w:name w:val="Heading 3 numbered"/>
    <w:basedOn w:val="Heading3"/>
    <w:next w:val="Heading4numbered"/>
    <w:qFormat/>
    <w:rsid w:val="00170C16"/>
    <w:pPr>
      <w:numPr>
        <w:numId w:val="3"/>
      </w:numPr>
    </w:pPr>
  </w:style>
  <w:style w:type="paragraph" w:customStyle="1" w:styleId="Heading4numbered">
    <w:name w:val="Heading 4 numbered"/>
    <w:basedOn w:val="Heading4"/>
    <w:next w:val="Normal"/>
    <w:qFormat/>
    <w:rsid w:val="00170C16"/>
    <w:pPr>
      <w:numPr>
        <w:numId w:val="4"/>
      </w:numPr>
    </w:pPr>
  </w:style>
  <w:style w:type="paragraph" w:styleId="ListNumber">
    <w:name w:val="List Number"/>
    <w:basedOn w:val="Normal"/>
    <w:uiPriority w:val="99"/>
    <w:semiHidden/>
    <w:unhideWhenUsed/>
    <w:rsid w:val="00170C16"/>
    <w:pPr>
      <w:numPr>
        <w:numId w:val="9"/>
      </w:numPr>
      <w:contextualSpacing/>
    </w:pPr>
  </w:style>
  <w:style w:type="paragraph" w:styleId="TOC1">
    <w:name w:val="toc 1"/>
    <w:basedOn w:val="Normal"/>
    <w:next w:val="Normal"/>
    <w:autoRedefine/>
    <w:uiPriority w:val="39"/>
    <w:unhideWhenUsed/>
    <w:rsid w:val="00170C16"/>
    <w:pPr>
      <w:spacing w:after="100"/>
    </w:pPr>
    <w:rPr>
      <w:b/>
      <w:sz w:val="28"/>
    </w:rPr>
  </w:style>
  <w:style w:type="paragraph" w:styleId="TOC2">
    <w:name w:val="toc 2"/>
    <w:basedOn w:val="Normal"/>
    <w:next w:val="Normal"/>
    <w:autoRedefine/>
    <w:uiPriority w:val="39"/>
    <w:semiHidden/>
    <w:unhideWhenUsed/>
    <w:rsid w:val="00170C16"/>
    <w:pPr>
      <w:spacing w:after="100"/>
      <w:ind w:left="220"/>
    </w:pPr>
    <w:rPr>
      <w:b/>
      <w:sz w:val="28"/>
    </w:rPr>
  </w:style>
  <w:style w:type="paragraph" w:styleId="TOCHeading">
    <w:name w:val="TOC Heading"/>
    <w:basedOn w:val="Heading1"/>
    <w:next w:val="Normal"/>
    <w:uiPriority w:val="39"/>
    <w:semiHidden/>
    <w:unhideWhenUsed/>
    <w:qFormat/>
    <w:rsid w:val="00170C16"/>
    <w:pPr>
      <w:spacing w:before="240" w:after="0"/>
      <w:outlineLvl w:val="9"/>
    </w:pPr>
    <w:rPr>
      <w:rFonts w:cstheme="majorBidi"/>
      <w:smallCaps w:val="0"/>
      <w:color w:val="33987B" w:themeColor="accent1"/>
      <w:szCs w:val="32"/>
    </w:rPr>
  </w:style>
  <w:style w:type="paragraph" w:styleId="TOC3">
    <w:name w:val="toc 3"/>
    <w:basedOn w:val="Normal"/>
    <w:next w:val="Normal"/>
    <w:autoRedefine/>
    <w:uiPriority w:val="39"/>
    <w:semiHidden/>
    <w:unhideWhenUsed/>
    <w:rsid w:val="00170C16"/>
    <w:pPr>
      <w:spacing w:after="100"/>
      <w:ind w:left="440"/>
    </w:pPr>
    <w:rPr>
      <w:b/>
      <w:sz w:val="24"/>
    </w:rPr>
  </w:style>
  <w:style w:type="paragraph" w:styleId="TOC4">
    <w:name w:val="toc 4"/>
    <w:basedOn w:val="Normal"/>
    <w:next w:val="Normal"/>
    <w:autoRedefine/>
    <w:uiPriority w:val="39"/>
    <w:semiHidden/>
    <w:unhideWhenUsed/>
    <w:rsid w:val="00170C16"/>
    <w:pPr>
      <w:spacing w:after="100"/>
      <w:ind w:left="660"/>
    </w:pPr>
    <w:rPr>
      <w:sz w:val="24"/>
    </w:rPr>
  </w:style>
  <w:style w:type="paragraph" w:styleId="TOC5">
    <w:name w:val="toc 5"/>
    <w:basedOn w:val="Normal"/>
    <w:next w:val="Normal"/>
    <w:autoRedefine/>
    <w:uiPriority w:val="39"/>
    <w:semiHidden/>
    <w:unhideWhenUsed/>
    <w:rsid w:val="00170C16"/>
    <w:pPr>
      <w:spacing w:after="100"/>
      <w:ind w:left="880"/>
    </w:pPr>
  </w:style>
  <w:style w:type="paragraph" w:styleId="BodyText">
    <w:name w:val="Body Text"/>
    <w:basedOn w:val="Normal"/>
    <w:link w:val="BodyTextChar"/>
    <w:uiPriority w:val="99"/>
    <w:semiHidden/>
    <w:unhideWhenUsed/>
    <w:rsid w:val="00170C16"/>
    <w:pPr>
      <w:spacing w:after="120"/>
    </w:pPr>
  </w:style>
  <w:style w:type="character" w:customStyle="1" w:styleId="BodyTextChar">
    <w:name w:val="Body Text Char"/>
    <w:basedOn w:val="DefaultParagraphFont"/>
    <w:link w:val="BodyText"/>
    <w:uiPriority w:val="99"/>
    <w:semiHidden/>
    <w:rsid w:val="00170C16"/>
    <w:rPr>
      <w:rFonts w:ascii="Garamond" w:hAnsi="Garamond"/>
      <w:sz w:val="22"/>
    </w:rPr>
  </w:style>
  <w:style w:type="character" w:styleId="EndnoteReference">
    <w:name w:val="endnote reference"/>
    <w:basedOn w:val="DefaultParagraphFont"/>
    <w:uiPriority w:val="99"/>
    <w:semiHidden/>
    <w:unhideWhenUsed/>
    <w:rsid w:val="00170C16"/>
    <w:rPr>
      <w:rFonts w:ascii="Avenir Book" w:hAnsi="Avenir Book"/>
      <w:sz w:val="18"/>
      <w:vertAlign w:val="superscript"/>
    </w:rPr>
  </w:style>
  <w:style w:type="paragraph" w:styleId="EndnoteText">
    <w:name w:val="endnote text"/>
    <w:basedOn w:val="Normal"/>
    <w:link w:val="EndnoteTextChar"/>
    <w:uiPriority w:val="99"/>
    <w:semiHidden/>
    <w:unhideWhenUsed/>
    <w:rsid w:val="00170C16"/>
    <w:pPr>
      <w:spacing w:before="0"/>
    </w:pPr>
    <w:rPr>
      <w:sz w:val="18"/>
      <w:szCs w:val="20"/>
    </w:rPr>
  </w:style>
  <w:style w:type="character" w:customStyle="1" w:styleId="EndnoteTextChar">
    <w:name w:val="Endnote Text Char"/>
    <w:basedOn w:val="DefaultParagraphFont"/>
    <w:link w:val="EndnoteText"/>
    <w:uiPriority w:val="99"/>
    <w:semiHidden/>
    <w:rsid w:val="00170C16"/>
    <w:rPr>
      <w:rFonts w:ascii="Garamond" w:hAnsi="Garamond"/>
      <w:sz w:val="18"/>
      <w:szCs w:val="20"/>
    </w:rPr>
  </w:style>
  <w:style w:type="character" w:styleId="Hyperlink">
    <w:name w:val="Hyperlink"/>
    <w:basedOn w:val="DefaultParagraphFont"/>
    <w:uiPriority w:val="99"/>
    <w:unhideWhenUsed/>
    <w:rsid w:val="00456CBE"/>
    <w:rPr>
      <w:rFonts w:ascii="Garamond" w:hAnsi="Garamond"/>
      <w:color w:val="1CB3CD" w:themeColor="accent4"/>
      <w:u w:val="single"/>
    </w:rPr>
  </w:style>
  <w:style w:type="character" w:styleId="FollowedHyperlink">
    <w:name w:val="FollowedHyperlink"/>
    <w:basedOn w:val="DefaultParagraphFont"/>
    <w:uiPriority w:val="99"/>
    <w:semiHidden/>
    <w:unhideWhenUsed/>
    <w:rsid w:val="00456CBE"/>
    <w:rPr>
      <w:rFonts w:ascii="Garamond" w:hAnsi="Garamond"/>
      <w:color w:val="0E5967" w:themeColor="accent3"/>
      <w:u w:val="single"/>
    </w:rPr>
  </w:style>
  <w:style w:type="paragraph" w:styleId="Index1">
    <w:name w:val="index 1"/>
    <w:basedOn w:val="Normal"/>
    <w:next w:val="Normal"/>
    <w:autoRedefine/>
    <w:uiPriority w:val="99"/>
    <w:semiHidden/>
    <w:unhideWhenUsed/>
    <w:rsid w:val="00170C16"/>
    <w:pPr>
      <w:spacing w:before="0"/>
      <w:ind w:left="220" w:hanging="220"/>
    </w:pPr>
  </w:style>
  <w:style w:type="paragraph" w:styleId="IndexHeading">
    <w:name w:val="index heading"/>
    <w:basedOn w:val="Normal"/>
    <w:next w:val="Index1"/>
    <w:uiPriority w:val="99"/>
    <w:semiHidden/>
    <w:unhideWhenUsed/>
    <w:rsid w:val="00170C16"/>
    <w:rPr>
      <w:rFonts w:ascii="Avenir Black" w:eastAsiaTheme="majorEastAsia" w:hAnsi="Avenir Black" w:cstheme="majorBidi"/>
      <w:b/>
      <w:bCs/>
      <w:sz w:val="24"/>
    </w:rPr>
  </w:style>
  <w:style w:type="paragraph" w:styleId="Caption">
    <w:name w:val="caption"/>
    <w:basedOn w:val="Normal"/>
    <w:next w:val="Normal"/>
    <w:uiPriority w:val="35"/>
    <w:unhideWhenUsed/>
    <w:qFormat/>
    <w:rsid w:val="003A5032"/>
    <w:pPr>
      <w:spacing w:before="120" w:after="200"/>
    </w:pPr>
    <w:rPr>
      <w:i/>
      <w:iCs/>
      <w:color w:val="0E5967" w:themeColor="accent3"/>
      <w:sz w:val="20"/>
      <w:szCs w:val="18"/>
    </w:rPr>
  </w:style>
  <w:style w:type="paragraph" w:styleId="Header">
    <w:name w:val="header"/>
    <w:basedOn w:val="Normal"/>
    <w:link w:val="HeaderChar"/>
    <w:uiPriority w:val="99"/>
    <w:unhideWhenUsed/>
    <w:rsid w:val="00CB6E98"/>
    <w:pPr>
      <w:tabs>
        <w:tab w:val="center" w:pos="4513"/>
        <w:tab w:val="right" w:pos="9026"/>
      </w:tabs>
      <w:spacing w:before="0"/>
    </w:pPr>
  </w:style>
  <w:style w:type="character" w:customStyle="1" w:styleId="HeaderChar">
    <w:name w:val="Header Char"/>
    <w:basedOn w:val="DefaultParagraphFont"/>
    <w:link w:val="Header"/>
    <w:uiPriority w:val="99"/>
    <w:rsid w:val="00CB6E98"/>
    <w:rPr>
      <w:rFonts w:ascii="Garamond" w:hAnsi="Garamond"/>
      <w:sz w:val="22"/>
    </w:rPr>
  </w:style>
  <w:style w:type="paragraph" w:styleId="Footer">
    <w:name w:val="footer"/>
    <w:basedOn w:val="Normal"/>
    <w:link w:val="FooterChar"/>
    <w:uiPriority w:val="99"/>
    <w:unhideWhenUsed/>
    <w:rsid w:val="00CB6E98"/>
    <w:pPr>
      <w:tabs>
        <w:tab w:val="center" w:pos="4513"/>
        <w:tab w:val="right" w:pos="9026"/>
      </w:tabs>
      <w:spacing w:before="0"/>
    </w:pPr>
  </w:style>
  <w:style w:type="character" w:customStyle="1" w:styleId="FooterChar">
    <w:name w:val="Footer Char"/>
    <w:basedOn w:val="DefaultParagraphFont"/>
    <w:link w:val="Footer"/>
    <w:uiPriority w:val="99"/>
    <w:rsid w:val="00CB6E98"/>
    <w:rPr>
      <w:rFonts w:ascii="Garamond" w:hAnsi="Garamond"/>
      <w:sz w:val="22"/>
    </w:rPr>
  </w:style>
  <w:style w:type="table" w:styleId="ListTable7Colorful">
    <w:name w:val="List Table 7 Colorful"/>
    <w:aliases w:val="LIFE-AR tables"/>
    <w:basedOn w:val="TableNormal"/>
    <w:uiPriority w:val="52"/>
    <w:rsid w:val="003A5032"/>
    <w:pPr>
      <w:widowControl w:val="0"/>
      <w:autoSpaceDE w:val="0"/>
      <w:autoSpaceDN w:val="0"/>
    </w:pPr>
    <w:rPr>
      <w:color w:val="303434" w:themeColor="text1"/>
      <w:kern w:val="0"/>
      <w:sz w:val="20"/>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4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4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4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434" w:themeColor="text1"/>
        </w:tcBorders>
        <w:shd w:val="clear" w:color="auto" w:fill="FFFFFF" w:themeFill="background1"/>
      </w:tcPr>
    </w:tblStylePr>
    <w:tblStylePr w:type="band1Vert">
      <w:tblPr/>
      <w:tcPr>
        <w:shd w:val="clear" w:color="auto" w:fill="D4D7D7" w:themeFill="text1" w:themeFillTint="33"/>
      </w:tcPr>
    </w:tblStylePr>
    <w:tblStylePr w:type="band1Horz">
      <w:tblPr/>
      <w:tcPr>
        <w:shd w:val="clear" w:color="auto" w:fill="D4D7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3A5032"/>
    <w:tblPr>
      <w:tblStyleRowBandSize w:val="1"/>
      <w:tblStyleColBandSize w:val="1"/>
      <w:tblBorders>
        <w:top w:val="single" w:sz="4" w:space="0" w:color="0E5967" w:themeColor="accent3"/>
        <w:left w:val="single" w:sz="4" w:space="0" w:color="0E5967" w:themeColor="accent3"/>
        <w:bottom w:val="single" w:sz="4" w:space="0" w:color="0E5967" w:themeColor="accent3"/>
        <w:right w:val="single" w:sz="4" w:space="0" w:color="0E5967" w:themeColor="accent3"/>
      </w:tblBorders>
    </w:tblPr>
    <w:tblStylePr w:type="firstRow">
      <w:rPr>
        <w:b/>
        <w:bCs/>
        <w:color w:val="FFFFFF" w:themeColor="background1"/>
      </w:rPr>
      <w:tblPr/>
      <w:tcPr>
        <w:shd w:val="clear" w:color="auto" w:fill="0E5967" w:themeFill="accent3"/>
      </w:tcPr>
    </w:tblStylePr>
    <w:tblStylePr w:type="lastRow">
      <w:rPr>
        <w:b/>
        <w:bCs/>
      </w:rPr>
      <w:tblPr/>
      <w:tcPr>
        <w:tcBorders>
          <w:top w:val="double" w:sz="4" w:space="0" w:color="0E59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5967" w:themeColor="accent3"/>
          <w:right w:val="single" w:sz="4" w:space="0" w:color="0E5967" w:themeColor="accent3"/>
        </w:tcBorders>
      </w:tcPr>
    </w:tblStylePr>
    <w:tblStylePr w:type="band1Horz">
      <w:tblPr/>
      <w:tcPr>
        <w:tcBorders>
          <w:top w:val="single" w:sz="4" w:space="0" w:color="0E5967" w:themeColor="accent3"/>
          <w:bottom w:val="single" w:sz="4" w:space="0" w:color="0E59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5967" w:themeColor="accent3"/>
          <w:left w:val="nil"/>
        </w:tcBorders>
      </w:tcPr>
    </w:tblStylePr>
    <w:tblStylePr w:type="swCell">
      <w:tblPr/>
      <w:tcPr>
        <w:tcBorders>
          <w:top w:val="double" w:sz="4" w:space="0" w:color="0E5967" w:themeColor="accent3"/>
          <w:right w:val="nil"/>
        </w:tcBorders>
      </w:tcPr>
    </w:tblStylePr>
  </w:style>
  <w:style w:type="character" w:styleId="UnresolvedMention">
    <w:name w:val="Unresolved Mention"/>
    <w:basedOn w:val="DefaultParagraphFont"/>
    <w:uiPriority w:val="99"/>
    <w:semiHidden/>
    <w:unhideWhenUsed/>
    <w:rsid w:val="00456CBE"/>
    <w:rPr>
      <w:color w:val="605E5C"/>
      <w:shd w:val="clear" w:color="auto" w:fill="E1DFDD"/>
    </w:rPr>
  </w:style>
  <w:style w:type="paragraph" w:styleId="FootnoteText">
    <w:name w:val="footnote text"/>
    <w:basedOn w:val="Normal"/>
    <w:link w:val="FootnoteTextChar"/>
    <w:uiPriority w:val="99"/>
    <w:semiHidden/>
    <w:unhideWhenUsed/>
    <w:rsid w:val="005D31C4"/>
    <w:pPr>
      <w:spacing w:before="0"/>
    </w:pPr>
    <w:rPr>
      <w:sz w:val="20"/>
      <w:szCs w:val="20"/>
    </w:rPr>
  </w:style>
  <w:style w:type="character" w:customStyle="1" w:styleId="FootnoteTextChar">
    <w:name w:val="Footnote Text Char"/>
    <w:basedOn w:val="DefaultParagraphFont"/>
    <w:link w:val="FootnoteText"/>
    <w:uiPriority w:val="99"/>
    <w:semiHidden/>
    <w:rsid w:val="005D31C4"/>
    <w:rPr>
      <w:rFonts w:ascii="Garamond" w:hAnsi="Garamond"/>
      <w:sz w:val="20"/>
      <w:szCs w:val="20"/>
    </w:rPr>
  </w:style>
  <w:style w:type="character" w:styleId="FootnoteReference">
    <w:name w:val="footnote reference"/>
    <w:basedOn w:val="DefaultParagraphFont"/>
    <w:uiPriority w:val="99"/>
    <w:semiHidden/>
    <w:unhideWhenUsed/>
    <w:rsid w:val="005D3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fe-ar.org/documents/173/GESI-reflection-session-guide-and-question-bank_97G5IIG.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fe-ar.org/documents/173/GESI-reflection-session-guide-and-question-bank_97G5IIG.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IFE-AR3">
  <a:themeElements>
    <a:clrScheme name="LIFE-AR 2">
      <a:dk1>
        <a:srgbClr val="303434"/>
      </a:dk1>
      <a:lt1>
        <a:srgbClr val="FFFFFF"/>
      </a:lt1>
      <a:dk2>
        <a:srgbClr val="007E59"/>
      </a:dk2>
      <a:lt2>
        <a:srgbClr val="E5E7E7"/>
      </a:lt2>
      <a:accent1>
        <a:srgbClr val="33987B"/>
      </a:accent1>
      <a:accent2>
        <a:srgbClr val="B31006"/>
      </a:accent2>
      <a:accent3>
        <a:srgbClr val="0E5967"/>
      </a:accent3>
      <a:accent4>
        <a:srgbClr val="1CB3CD"/>
      </a:accent4>
      <a:accent5>
        <a:srgbClr val="2EA971"/>
      </a:accent5>
      <a:accent6>
        <a:srgbClr val="15869A"/>
      </a:accent6>
      <a:hlink>
        <a:srgbClr val="1CB3CD"/>
      </a:hlink>
      <a:folHlink>
        <a:srgbClr val="0E596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EBDFAE6D29FA4988047DF165CCBB49" ma:contentTypeVersion="19" ma:contentTypeDescription="Create a new document." ma:contentTypeScope="" ma:versionID="bb8d87b9354fde4b9ede36bdf545b38a">
  <xsd:schema xmlns:xsd="http://www.w3.org/2001/XMLSchema" xmlns:xs="http://www.w3.org/2001/XMLSchema" xmlns:p="http://schemas.microsoft.com/office/2006/metadata/properties" xmlns:ns2="ba9240c2-8f64-4e62-bd63-8cc899a81401" xmlns:ns3="440f6c51-3b83-41c9-8a24-2214052e3896" xmlns:ns4="07072125-73cc-46b2-9996-1f0cbc1f2dee" targetNamespace="http://schemas.microsoft.com/office/2006/metadata/properties" ma:root="true" ma:fieldsID="c7ac2b1a18ff5db70218e345c43c81c7" ns2:_="" ns3:_="" ns4:_="">
    <xsd:import namespace="ba9240c2-8f64-4e62-bd63-8cc899a81401"/>
    <xsd:import namespace="440f6c51-3b83-41c9-8a24-2214052e3896"/>
    <xsd:import namespace="07072125-73cc-46b2-9996-1f0cbc1f2d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40c2-8f64-4e62-bd63-8cc899a81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bb142e4-c8ce-4d30-88a9-e66308162894}" ma:internalName="TaxCatchAll" ma:showField="CatchAllData" ma:web="ba9240c2-8f64-4e62-bd63-8cc899a81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f6c51-3b83-41c9-8a24-2214052e38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47509d-8003-4378-a92b-da3cfaafe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andTime" ma:index="29"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072125-73cc-46b2-9996-1f0cbc1f2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f6c51-3b83-41c9-8a24-2214052e3896">
      <Terms xmlns="http://schemas.microsoft.com/office/infopath/2007/PartnerControls"/>
    </lcf76f155ced4ddcb4097134ff3c332f>
    <DateandTime xmlns="440f6c51-3b83-41c9-8a24-2214052e3896" xsi:nil="true"/>
    <TaxCatchAll xmlns="ba9240c2-8f64-4e62-bd63-8cc899a81401" xsi:nil="true"/>
    <_dlc_DocId xmlns="ba9240c2-8f64-4e62-bd63-8cc899a81401">Z6C2WRQCSEFN-638116358-36989</_dlc_DocId>
    <_dlc_DocIdUrl xmlns="ba9240c2-8f64-4e62-bd63-8cc899a81401">
      <Url>https://iied.sharepoint.com/sites/pro/10432/_layouts/15/DocIdRedir.aspx?ID=Z6C2WRQCSEFN-638116358-36989</Url>
      <Description>Z6C2WRQCSEFN-638116358-36989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3B1A5-749B-40F3-BA88-D575843C9480}">
  <ds:schemaRefs>
    <ds:schemaRef ds:uri="http://schemas.microsoft.com/sharepoint/events"/>
  </ds:schemaRefs>
</ds:datastoreItem>
</file>

<file path=customXml/itemProps2.xml><?xml version="1.0" encoding="utf-8"?>
<ds:datastoreItem xmlns:ds="http://schemas.openxmlformats.org/officeDocument/2006/customXml" ds:itemID="{F8A92419-7957-45BC-B0F6-B7E0AB03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40c2-8f64-4e62-bd63-8cc899a81401"/>
    <ds:schemaRef ds:uri="440f6c51-3b83-41c9-8a24-2214052e3896"/>
    <ds:schemaRef ds:uri="07072125-73cc-46b2-9996-1f0cbc1f2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9DFB5-9C82-4B62-997A-B82C5724C1E3}">
  <ds:schemaRefs>
    <ds:schemaRef ds:uri="http://schemas.microsoft.com/office/2006/metadata/properties"/>
    <ds:schemaRef ds:uri="http://schemas.microsoft.com/office/infopath/2007/PartnerControls"/>
    <ds:schemaRef ds:uri="440f6c51-3b83-41c9-8a24-2214052e3896"/>
    <ds:schemaRef ds:uri="ba9240c2-8f64-4e62-bd63-8cc899a81401"/>
  </ds:schemaRefs>
</ds:datastoreItem>
</file>

<file path=customXml/itemProps4.xml><?xml version="1.0" encoding="utf-8"?>
<ds:datastoreItem xmlns:ds="http://schemas.openxmlformats.org/officeDocument/2006/customXml" ds:itemID="{E63E039D-1B89-4C83-8C48-A3EAC56E7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5151</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dc:creator>
  <cp:keywords/>
  <dc:description/>
  <cp:lastModifiedBy>Bethany Donithorn</cp:lastModifiedBy>
  <cp:revision>17</cp:revision>
  <dcterms:created xsi:type="dcterms:W3CDTF">2026-02-16T21:32:00Z</dcterms:created>
  <dcterms:modified xsi:type="dcterms:W3CDTF">2026-02-16T22:30:00Z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0x01010039EBDFAE6D29FA4988047DF165CCBB49</vt:lpwstr>
  </property>
  <property fmtid="{D5CDD505-2E9C-101B-9397-08002B2CF9AE}" pid="3" name="_dlc_DocIdItemGuid">
    <vt:lpwstr>2c5ee8e3-c1f7-4da5-927a-146504911e63</vt:lpwstr>
  </property>
  <property fmtid="{D5CDD505-2E9C-101B-9397-08002B2CF9AE}" pid="4" name="MediaServiceImageTags">
    <vt:lpwstr/>
  </property>
</Properties>
</file>